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bố 3655/UBND-KT về Giá ca máy và thiết bị thi công xây dựng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3655/UBND-KT</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3655/UBND-KT</w:t>
      </w:r>
    </w:p>
    <w:p>
      <w:r>
        <w:t>Bình Định, ngày 07 tháng 06 năm 2023</w:t>
      </w:r>
    </w:p>
    <w:p>
      <w:r>
        <w:t>CÔNG BỐ</w:t>
      </w:r>
    </w:p>
    <w:p>
      <w:r>
        <w:t>GIÁ CA MÁY VÀ THIẾT BỊ THI CÔNG XÂY DỰNG TỈNH BÌNH ĐỊNH NĂM 2023</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Nghị định số 15/2021/NĐ-CP ngày 03/03/2021 của Chính phủ quy định chi tiết một số nội dung về quản lý dự án đầu tư xây dựng;</w:t>
      </w:r>
    </w:p>
    <w:p>
      <w:r>
        <w:t>Căn cứ Thông tư 11/2021/TT-BXD ngày 31/8/2021 của Bộ trưởng Bộ Xây dựng hướng dẫn một số nội dung xác định và quản lý chi phí đầu tư xây dựng;</w:t>
      </w:r>
    </w:p>
    <w:p>
      <w:r>
        <w:t>Căn cứ Thông tư 12/2021/TT-BXD ngày 31/8/2021 của Bộ trưởng Bộ Xây dựng ban hành định mức xây dựng;</w:t>
      </w:r>
    </w:p>
    <w:p>
      <w:r>
        <w:t>Căn cứ Thông tư 13/2021/TT-BXD ngày 31/8/2021 của Bộ trưởng Bộ Xây dựng hướng dẫn phương pháp xác định các chỉ tiêu kinh tế kỹ thuật và đo bóc khối lượng công trình;</w:t>
      </w:r>
    </w:p>
    <w:p>
      <w:r>
        <w:t>Căn cứ Quyết định số 1062/QĐ-BCT ngày 04/5/2023 của Bộ trưởng Bộ Công Thương quy định về giá bán điện;</w:t>
      </w:r>
    </w:p>
    <w:p>
      <w:r>
        <w:t>Căn cứ Văn bản số 3654/UBND-KT ngày 07/06/2023 của UBND tỉnh về việc công bố Đơn giá nhân công xây dựng tỉnh Bình Định năm 2023;</w:t>
      </w:r>
    </w:p>
    <w:p>
      <w:r>
        <w:t>Căn cứ Thông báo số 321/TB-SXD ngày 15/5/2023 của Sở Xây dựng về việc công bố thông tin giá vật liệu xây dựng tháng 05 năm 2023;</w:t>
      </w:r>
    </w:p>
    <w:p>
      <w:r>
        <w:t>Theo đề nghị của Sở Xây dựng tại Tờ trình số 109/TTr-SXD ngày 31/5/2023.</w:t>
      </w:r>
    </w:p>
    <w:p>
      <w:r>
        <w:t>Ủy ban nhân dân tỉnh công bố Giá ca máy và thiết bị thi công xây dựng tỉnh Bình Định năm 2023, áp dụng từ ngày 15/6/2023 và thay thế Giá ca máy và thiết bị thi công xây dựng tỉnh Bình Định năm 2022 ban hành kèm theo Văn bản số 975/UBND-KT ngày 28/02/2022 của Ủy ban nhân dân tỉnh./.</w:t>
      </w:r>
    </w:p>
    <w:p>
      <w:r>
        <w:t>Nơi nhận:</w:t>
      </w:r>
    </w:p>
    <w:p>
      <w:r>
        <w:t>- Bộ Xây dựng (báo cáo);</w:t>
      </w:r>
    </w:p>
    <w:p>
      <w:r>
        <w:t>- Chủ tịch UBND tỉnh;</w:t>
      </w:r>
    </w:p>
    <w:p>
      <w:r>
        <w:t>- Các PCT UBND tỉnh;</w:t>
      </w:r>
    </w:p>
    <w:p>
      <w:r>
        <w:t>- Các sở, ban, ngành thuộc tỉnh;</w:t>
      </w:r>
    </w:p>
    <w:p>
      <w:r>
        <w:t>- UBND các huyện, thị xã, thành phố;</w:t>
      </w:r>
    </w:p>
    <w:p>
      <w:r>
        <w:t>- LĐ CV VP UBND tỉnh;</w:t>
      </w:r>
    </w:p>
    <w:p>
      <w:r>
        <w:t>- Lưu: VT, K14.</w:t>
      </w:r>
    </w:p>
    <w:p>
      <w:r>
        <w:t>KT. CHỦ TỊCH</w:t>
      </w:r>
    </w:p>
    <w:p>
      <w:r>
        <w:t>PHÓ CHỦ TỊCH</w:t>
      </w:r>
    </w:p>
    <w:p>
      <w:r>
        <w:t>Nguyễn Tự Công Hoàng</w:t>
      </w:r>
    </w:p>
    <w:p>
      <w:r>
        <w:t>PHẦN I</w:t>
      </w:r>
    </w:p>
    <w:p>
      <w:r>
        <w:t>THUYẾT MINH VÀ HƯỚNG DẪN ÁP DỤNG</w:t>
      </w:r>
    </w:p>
    <w:p>
      <w:r>
        <w:t>I. ĐỐI TƯỢNG VÀ PHẠM VI ÁP DỤNG</w:t>
      </w:r>
    </w:p>
    <w:p>
      <w:r>
        <w:t>1. Các cơ quan, tổ chức, cá nhân có liên quan đến quản lý chi phí đầu tư xây dựng các dự án sử dụng vốn đầu tư công, vốn nhà nước ngoài đầu tư công, dự án đầu tư theo hình thức đối tác công tư (PPP).</w:t>
      </w:r>
    </w:p>
    <w:p>
      <w:r>
        <w:t>2. Khuyến khích các tổ chức, cá nhân có liên quan đến quản lý chi phí đầu tư xây dựng các dự án sử dụng vốn khác áp dụng làm cơ sở thực hiện nghĩa vụ tài chính đối với Nhà nước.</w:t>
      </w:r>
    </w:p>
    <w:p>
      <w:r>
        <w:t>II. CĂN CỨ XÁC ĐỊNH GIÁ CA MÁY VÀ THIẾT BỊ THI CÔNG XÂY DỰNG TỈNH BÌNH ĐỊNH NĂM 2023</w:t>
      </w:r>
    </w:p>
    <w:p>
      <w:r>
        <w:t>1. Cơ sở xác định:</w:t>
      </w:r>
    </w:p>
    <w:p>
      <w:r>
        <w:t>- Luật Xây dựng số 50/2014/QH13 ngày 18/6/2014; Luật sửa đổi, bổ sung một số điều của Luật Xây dựng số 62/2020/QH14 ngày 17/6/2020;</w:t>
      </w:r>
    </w:p>
    <w:p>
      <w:r>
        <w:t>- Nghị định số 10/2021/NĐ-CP ngày 09/02/2021 của Chính phủ về quản lý chi phí đầu tư xây dựng;</w:t>
      </w:r>
    </w:p>
    <w:p>
      <w:r>
        <w:t>- Nghị định số 15/2021/NĐ-CP ngày 03/03/2021 của Chính phủ quy định chi tiết một số nội dung về quản lý dự án đầu tư xây dựng;</w:t>
      </w:r>
    </w:p>
    <w:p>
      <w:r>
        <w:t>- Thông tư số 11/2021/TT-BXD ngày 31/8/2021 của Bộ trưởng Bộ Xây dựng hướng dẫn một số nội dung xác định và quản lý chi phí đầu tư xây dựng;</w:t>
      </w:r>
    </w:p>
    <w:p>
      <w:r>
        <w:t>- Thông tư số 12/2021/TT-BXD ngày 31/8/2021 của Bộ trưởng Bộ Xây dựng ban hành định mức xây dựng;</w:t>
      </w:r>
    </w:p>
    <w:p>
      <w:r>
        <w:t>- Thông tư số 13/2021/TT-BXD ngày 31/8/2021 của Bộ trưởng Bộ Xây dựng hướng dẫn phương pháp xác định các chỉ tiêu kinh tế kỹ thuật và đo bóc khối lượng công trình;</w:t>
      </w:r>
    </w:p>
    <w:p>
      <w:r>
        <w:t>- Quyết định số 1062/QĐ-BCT ngày 04/5/2023 của Bộ trưởng Bộ Công Thương quy định về giá bán điện;</w:t>
      </w:r>
    </w:p>
    <w:p>
      <w:r>
        <w:t>- Văn bản số 756/UBND-KT ngày 18/02/2023 của UBND tỉnh về việc chủ trương xác định Đơn giá nhân công và rà soát, xác định Giá ca máy và thiết bị thi công xây dựng tỉnh Bình Định năm 2023;</w:t>
      </w:r>
    </w:p>
    <w:p>
      <w:r>
        <w:t>- Văn bản số  /UBND-KT ngày  /  /2023 của UBND tỉnh về việc công bố Đơn giá nhân công xây dựng tỉnh Bình Định năm 2023;</w:t>
      </w:r>
    </w:p>
    <w:p>
      <w:r>
        <w:t>- Thông báo giá số 321/TB-SXD ngày 15/5/2023 của Sở Xây dựng về việc công bố thông tin giá vật liệu xây dựng tháng 05 năm 2023.</w:t>
      </w:r>
    </w:p>
    <w:p>
      <w:r>
        <w:t>2. Phương pháp xác định:</w:t>
      </w:r>
    </w:p>
    <w:p>
      <w:r>
        <w:t>2.1. Giá ca máy và thiết bị thi công xây dựng là mức chi phí bình quân xác định cho một ca làm việc theo quy định (8 giờ) của máy và thiết bị thi công xây dựng. Giá ca máy và thiết bị thi công xây dựng gồm toàn bộ hoặc một số khoản mục chi phí như chi phí khấu hao, chi phí sửa chữa, chi phí nhiên liệu, năng lượng, chi phí nhân công điều khiển và chi phí khác.</w:t>
      </w:r>
    </w:p>
    <w:p>
      <w:r>
        <w:t>2.2. Giá ca máy và thiết bị thi công xây dựng được xác định theo hướng dẫn tại Phụ lục V của Thông tư số 13/2021/TT-BXD, trong đó:</w:t>
      </w:r>
    </w:p>
    <w:p>
      <w:r>
        <w:t>a) Tính toán, xác định giá ca máy và thiết bị thi công: Giá ca máy và thiết bị thi công được tính toán, xác định theo hướng dẫn tại mục III Phụ lục V của Thông tư số 13/2021/TT-BXD.</w:t>
      </w:r>
    </w:p>
    <w:p>
      <w:r>
        <w:t>b) Định mức các hao phí và các dữ liệu cơ bản của máy và thiết bị thi công để xác định giá ca máy gồm: Số ca làm việc của máy trong năm; định mức khấu hao, sửa chữa, chi phí khác, tiêu hao nhiên liệu - năng lượng, nhân công điều khiển máy và nguyên giá máy được lấy theo mục V phụ lục V của Thông tư số 13/2021/TT-BXD. Đối với 02 máy không có trong mục V phụ lục V thì vận dụng theo số liệu giá ca máy và thiết bị đã được UBND tỉnh công bố tại Văn bản số 975/UBND-KT ngày 28/02/2022.</w:t>
      </w:r>
    </w:p>
    <w:p>
      <w:r>
        <w:t>c) Giá nhiên liệu, năng lượng (trước thuế) làm cơ sở xác định chi phí nhiên liệu, năng lượng: Giá xăng, dầu diesel 0,05S được lấy theo Thông báo số 321/TB-SXD ngày 15/5/2023 của Sở Xây dựng; Giá điện được lấy theo Quyết định số 1062/QĐ-BCT ngày 04/5/2023 của Bộ trưởng Bộ Công Thương. Cụ thể như sau:</w:t>
      </w:r>
    </w:p>
    <w:p>
      <w:r>
        <w:t>- Xăng sinh học E5 RON 92-II: 18.664 đồng/lít.</w:t>
      </w:r>
    </w:p>
    <w:p>
      <w:r>
        <w:t>- Dầu diesel 0,05S: 16.364 đồng/lít.</w:t>
      </w:r>
    </w:p>
    <w:p>
      <w:r>
        <w:t>- Điện: 1.738 đồng/Kwh (Giá bán lẻ điện cho các ngành sản xuất, giờ bình thường, cấp điện áp dưới 6KV).</w:t>
      </w:r>
    </w:p>
    <w:p>
      <w:r>
        <w:t>- Hệ số chi phí nhiên liệu phụ làm cơ sở xác định chi phí nhiên liệu, năng lượng lấy theo mục III.3đ phụ lục V của Thông tư số 13/2021/TT-BXD, cụ thể:</w:t>
      </w:r>
    </w:p>
    <w:p>
      <w:r>
        <w:t>Máy và thiết bị chạy động cơ xăng: 1,02.</w:t>
      </w:r>
    </w:p>
    <w:p>
      <w:r>
        <w:t>Máy và thiết bị chạy động cơ diesel:1,03.</w:t>
      </w:r>
    </w:p>
    <w:p>
      <w:r>
        <w:t>Máy và thiết bị chạy động cơ điện: 1,05.</w:t>
      </w:r>
    </w:p>
    <w:p>
      <w:r>
        <w:t>d) Đơn giá ngày công, cấp bậc công nhân điều khiển máy làm cơ sở xác định chi phí nhân công điều khiển máy: Lấy theo Văn bản số  /UBND-KT ngày  /  /2023 của UBND tỉnh về việc Công bố đơn giá nhân công xây dựng tỉnh Bình Định điều chỉnh năm 2023.</w:t>
      </w:r>
    </w:p>
    <w:p>
      <w:r>
        <w:t>III. HƯỚNG DẪN ÁP DỤNG</w:t>
      </w:r>
    </w:p>
    <w:p>
      <w:r>
        <w:t>1. Giá ca máy và thiết bị thi công xây dựng sử dụng để xác định tổng mức đầu tư xây dựng, dự toán xây dựng,...để cấp có thẩm quyền phê duyệt làm cơ sở xác định giá gói thầu, tổ chức lựa chọn nhà thầu trong hoạt động đầu tư xây dựng theo quy định của pháp luật về đấu thầu và quản lý chi phí đầu tư xây dựng.</w:t>
      </w:r>
    </w:p>
    <w:p>
      <w:r>
        <w:t>2. Giá ca máy và thiết bị thi công xây dựng không bao gồm các chi phí như: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thi công xây dựng khác có tính chất tương tự, nếu không tính chung cho cả dự án thì được dự tính trong chi phí khác của dự toán xây dựng công trình. Các chi phí này được xác định bằng dự toán phù hợp với thiết kế, biện pháp thi công xây dựng và điều kiện đặc thù của công trình.</w:t>
      </w:r>
    </w:p>
    <w:p>
      <w:r>
        <w:t>3. Trường hợp giá ca máy và thiết bị thi công chưa được cơ quan nhà nước có thẩm quyền công bố hoặc đã có nhưng chưa phù hợp với yêu cầu sử dụng và điều kiện thi công của công trình, dự án hoặc công trình được xây dựng trên địa bàn 02 đơn vị hành chính cấp tỉnh trở lên, chủ đầu tư tổ chức khảo sát, xác định giá ca máy và thiết bị thi công theo phương pháp quy định tại mục I.3b và mục II.1 phụ lục V của Thông tư số 13/2021/TT-BXD ngày 31/8/2021. Sau khi hoàn thành, chủ đầu tư gửi kết quả xác định giá ca máy và thiết bị thi công về Sở Xây dựng để theo dõi, quản lý.</w:t>
      </w:r>
    </w:p>
    <w:p>
      <w:r>
        <w:t>4. Khi xác định đơn giá xây dựng công trình để lập dự toán xây dựng, tại thời điểm lập dự toán thì Giá ca máy và thiết bị thi công xây dựng được điều chỉnh chi phí nhiên liệu, năng lượng, chi phí nhân công điều khiển trên cơ sở chênh lệch giá nhiên liệu, năng lượng, đơn giá nhân công tại thời điểm lập so với Giá ca máy và thiết bị thi công xây dựng này.</w:t>
      </w:r>
    </w:p>
    <w:p>
      <w:r>
        <w:t>5. Đối với những máy làm việc ở vùng nước mặn, nước lợ và trong môi trường ăn mòn cao thì định mức khấu hao (%/năm), định mức sửa chữa (%/năm) được điều chỉnh với hệ số 1,05.</w:t>
      </w:r>
    </w:p>
    <w:p>
      <w:r>
        <w:t>IV. QUY ĐỊNH XỬ LÝ CHUYỂN TIẾP</w:t>
      </w:r>
    </w:p>
    <w:p>
      <w:r>
        <w:t>1. Tổng mức đầu tư xây dựng đã thẩm định hoặc phê duyệt thì không phải thẩm định hoặc phê duyệt lại. Chủ đầu tư tổ chức xác định dự toán xây dựng theo Bảng giá ca máy và thiết bị thi công xây dựng được công bố theo quy định..</w:t>
      </w:r>
    </w:p>
    <w:p>
      <w:r>
        <w:t>2. Dự toán xây dựng đã được cơ quan có thẩm quyền thẩm định hoặc phê duyệt thì không phải thẩm định hoặc phê duyệt lại.</w:t>
      </w:r>
    </w:p>
    <w:p>
      <w:r>
        <w:t>3. Các gói thầu chưa phát hành hồ sơ mời thầu, hồ sơ yêu cầu: Chủ đầu tư tự thực hiện việc cập nhật dự toán gói thầu theo Bảng giá ca máy và thiết bị thi công xây dựng được công bố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Chủ đầu tư xem xét, quyết định việc cập nhật dự toán gói thầu theo Bảng giá ca máy và thiết bị thi công xây dựng được công bố để xác định lại giá gói thầu làm cơ sở lựa chọn nhà thầu theo quy định của pháp luật về đấu thầu.</w:t>
      </w:r>
    </w:p>
    <w:p>
      <w:r>
        <w:t>5. Trường hợp cập nhật, xác định lại tổng mức đầu tư xây dựng, dự toán xây dựng, giá gói thầu xây dựng quy định tại điểm 3, điểm 4 khoản này làm vượt tổng mức đầu tư xây dựng, dự toán xây dựng đã phê duyệt, thì việc thẩm định, phê duyệt tổng mức đầu tư xây dựng điều chỉnh, dự toán xây dựng điều chỉnh thực hiện theo quy định của Nghị định số 10/2021/NĐ-CP ngày 09/02/2021 của Chính phủ về quản lý chi phí đầu tư xây dựng.</w:t>
      </w:r>
    </w:p>
    <w:p>
      <w:r>
        <w:t>6. Trường hợp đã đóng thầu: Thực hiện theo nội dung hồ sơ mời thầu, hồ sơ yêu cầu, hồ sơ dự thầu, hồ sơ đề xuất.</w:t>
      </w:r>
    </w:p>
    <w:p>
      <w:r>
        <w:t>Trong quá trình sử dụng tập giá ca máy và thiết bị thi công xây dựng, nếu gặp vướng mắc đề nghị các tổ chức, cá nhân gửi ý kiến về Sở Xây dựng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