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02/CTr-VKSTC thực hành tiết kiệm, chống lãng phí của ngành Kiểm sát nhân dân năm 2024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02/CTr-VKSTC</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02/CTr-VKSTC</w:t>
      </w:r>
    </w:p>
    <w:p>
      <w:r>
        <w:t>Hà Nội, ngày 27 tháng 02 năm 2024</w:t>
      </w:r>
    </w:p>
    <w:p>
      <w:r>
        <w:t>CHƯƠNG TRÌNH</w:t>
      </w:r>
    </w:p>
    <w:p>
      <w:r>
        <w:t>THỰC HÀNH TIẾT KIỆM, CHỐNG LÃNG PHÍ CỦA NGÀNH KIỂM SÁT NHÂN DÂN NĂM 2024</w:t>
      </w:r>
    </w:p>
    <w:p>
      <w:r>
        <w:t>Thực hiện Luật Thực hành tiết kiệm, chống lãng phí (sau đây viết tắt là THTK, CLP) ngày 26/11/2013 và các văn bản hướng dẫn Luật; Nghị quyết số 74/2022/QH15 ngày 15/11/2022 của Quốc hội về việc tiếp tục đẩy mạnh việc thực hiện chính sách, pháp luật về thực hành tiết kiệm, chống lãng phí; Quyết định số 1845/QĐ-TTg ngày 02/11/2021 của Thủ tướng Chính phủ về việc ban hành Chương trình tổng thể của Chính phủ về THTK, CLP giai đoạn 2021 - 2025; Quyết định số 1764/QĐ-TTg ngày 31/12/2023 của Thủ tướng Chính phủ ban hành Chương trình tổng thể của Chính phủ về THTK, CLP năm 2024; Chương trình số 15/CTr-VKSTC ngày 20/11/2021 của Viện kiểm sát nhân dân tối cao (VKSND tối cao) về Chương trình THTK, CLP ngành Kiểm sát nhân dân (ngành KSND) giai đoạn 2021-2025; Công văn số 1103/BTC-PC của Bộ Tài chính ngày 26/01/2024 về việc xây dựng và thực hiện Chương trình THTK, CLP; VKSND tối cao ban hành Chương trình THTK, CLP ngành KSND năm 2024 như sau:</w:t>
      </w:r>
    </w:p>
    <w:p>
      <w:r>
        <w:t>I. MỤC TIÊU, YÊU CẦU, NHIỆM VỤ TRỌNG TÂM</w:t>
      </w:r>
    </w:p>
    <w:p>
      <w:r>
        <w:t>1. Mục tiêu</w:t>
      </w:r>
    </w:p>
    <w:p>
      <w:r>
        <w:t>Mục tiêu của việc THTK, CLP năm 2024 là tiếp tục thực hiện đồng bộ, quyết liệt, hiệu quả, thực chất các mục tiêu, nhiệm vụ, giải pháp THTK, CLP trong các lĩnh vực của Ngành; góp phần huy động, phân bổ, quản lý và sử dụng có hiệu quả các nguồn lực để phục vụ tốt các hoạt động công tác, nhiệm vụ được giao của Ngành, cùng cả nước giữ vững ổn định kinh tế vĩ mô, kiểm soát lạm phát, bảo đảm cân đối lớn của nền kinh tế, tạo nguồn cải cách tiền lương.</w:t>
      </w:r>
    </w:p>
    <w:p>
      <w:r>
        <w:t>Đưa công tác thực hành tiết kiệm, chống lãng phí trở thành nhiệm vụ trọng tâm, thường xuyên ở tất cả các đơn vị; nâng cao ý thức trách nhiệm của các đơn vị, cá nhân về thực hành tiết kiệm, chống lãng phí; tạo chuyển biến thực chất hơn trong nhận thức và hành động của cán bộ, công chức, viên chức và người lao động trong Ngành về THTK, CLP làm cơ sở đánh giá kết quả thực hiện nhiệm vụ, xét thi đua khen thưởng của các đơn vị và cá nhân cán bộ, công chức, viên chức.</w:t>
      </w:r>
    </w:p>
    <w:p>
      <w:r>
        <w:t>2. Yêu cầu</w:t>
      </w:r>
    </w:p>
    <w:p>
      <w:r>
        <w:t>- Bám sát các yêu cầu, nhiệm vụ, chỉ tiêu, giải pháp quy định trong Luật THTK, CLP, Chương trình THTK, CLP của Chính phủ, hướng dẫn của các bộ, ngành và Chương trình THTK, CLP của ngành KSND giai đoạn 2021-2025; gắn với thực hiện các chỉ tiêu, nhiệm vụ công tác trọng tâm theo Chỉ thị công tác năm 2024 của Viện trưởng VKSND tối cao.</w:t>
      </w:r>
    </w:p>
    <w:p>
      <w:r>
        <w:t>- Đảm bảo tính toàn diện, nhưng cần có trọng tâm, trọng điểm; tập trung vào chủ đề năm 2024 là  “Siết chặt kỷ luật, kỷ cương; quản lý sử dụng hiệu quả các nguồn lực của Nhà nước; cải cách thủ tục hành chính, khắc phục những tồn tại, hạn chế đã được chỉ ra qua kết quả giám sát, thanh tra, kiểm tra, kiểm toán".</w:t>
      </w:r>
    </w:p>
    <w:p>
      <w:r>
        <w:t>- Các chỉ tiêu THTK, CLP trong các lĩnh vực phải được lượng hóa tối đa phù hợp với tình hình thực tế, bảo đảm thực chất, có cơ sở cho việc đánh giá, kiểm tra, giám sát kết quả thực hiện theo quy định.</w:t>
      </w:r>
    </w:p>
    <w:p>
      <w:r>
        <w:t>- THTK, CLP phải gắn với tăng cường công tác thanh tra, kiểm tra, giám sát, thúc đẩy cải cách hành chính, sắp xếp tổ chức bộ máy phù hợp với chức năng, nhiệm vụ, tình hình thực tiễn của Ngành, phòng chống tham nhũng, tiêu cực.</w:t>
      </w:r>
    </w:p>
    <w:p>
      <w:r>
        <w:t>3. Nhiệm vụ trọng tâm</w:t>
      </w:r>
    </w:p>
    <w:p>
      <w:r>
        <w:t>3.1. Toàn Ngành tiếp tục tập trung thực hiện hiệu quả các phương hướng, nhiệm vụ, giải pháp được giao theo Nghị quyết số 74/2022/QH15 ngày 15/11/2022 của Quốc hội, bảo đảm chất lượng, tiến độ và yêu cầu đề ra.</w:t>
      </w:r>
    </w:p>
    <w:p>
      <w:r>
        <w:t>3.2. Siết chặt kỷ luật, kỷ cương tài chính, ngân sách; tiếp tục quán triệt nguyên tắc công khai, minh bạch và yêu cầu THTK, CLP theo các Chỉ thị của Trung ương, nghị quyết của Quốc hội, chỉ đạo Chính phủ và của Viện trưởng VKSND tối cao, trong đó có Chỉ thị số 06/CT-VKSTC ngày 01/12/2022 của Viện trưởng VKSND tối cao về tăng cường công tác quản lý tài chính, tài sản công, các quy định về phân cấp thẩm quyền quản lý, sử dụng tài chính, tài sản công.</w:t>
      </w:r>
    </w:p>
    <w:p>
      <w:r>
        <w:t>3.3. Đẩy mạnh triển khai thực hiện và giải ngân vốn đầu tư công, bảo đảm tiến độ, chất lượng các công trình, dự án đầu tư công của Ngành: Chủ đầu tư, Thủ trưởng đơn vị có dự án đầu tư nêu cao tinh thần trách nhiệm, triển khai kịp thời, quyết liệt các nhiệm vụ, giải pháp giải ngân kế hoạch vốn đầu tư công năm 2024 theo chỉ đạo của Chính phủ, Thủ tướng Chính phủ và Viện trưởng VKSND tối cao, xác định đây là một trong các nhiệm vụ chính trị trọng tâm, tập trung ưu tiên chỉ đạo điều hành, gắn với trách nhiệm của người đứng đầu, Thủ trưởng đơn vị có dự án đầu tư.</w:t>
      </w:r>
    </w:p>
    <w:p>
      <w:r>
        <w:t>3.4. Tăng cường quản lý, khai thác, sử dụng hiệu quả tài sản công; tiếp tục phối hợp chặt chẽ với các bộ, ngành, địa phương để xử lý cơ sở nhà, đất dôi dư, bảo đảm phát huy mọi nguồn lực phục vụ cho hoạt động của Ngành. Tiếp tục tham gia với các bộ, ngành rà soát, hoàn thiện hệ thống văn bản quy định về quản lý, sử dụng tài sản công.</w:t>
      </w:r>
    </w:p>
    <w:p>
      <w:r>
        <w:t>3.5. Tiếp tục rà soát, sắp xếp, kiện toàn tổ chức bộ máy tinh gọn, bảo đảm theo yêu cầu, nhiệm vụ được giao; tiếp tục nâng cao năng lực hoạt động và mức độ tự chủ của các đơn vị sự nghiệp trong Ngành.</w:t>
      </w:r>
    </w:p>
    <w:p>
      <w:r>
        <w:t>3.6. Nâng cao nhận thức của lãnh đạo, công chức, viên chức, người lao động trong chỉ đạo, điều hành và tổ chức thực hiện các chỉ tiêu, giải pháp về THTK, CLP. Tăng cường công tác phổ biến, tuyên truyền và thanh tra, kiểm tra về THTK, CLP gắn với khen thưởng, kỷ luật kịp thời nhằm tạo sự chuyển biến rõ nét về nhận thức và tổ chức thực hiện ở cơ quan, đơn vị.</w:t>
      </w:r>
    </w:p>
    <w:p>
      <w:r>
        <w:t>3.7. Đẩy mạnh việc thực hiện chuyển đổi số và ứng dụng công nghệ thông tin trong các lĩnh vực của Ngành, bám sát Kế hoạch 221/KH-VKSTC ngày 15/12/2023 của VKSND tối cao về chuyển đổi số năm 2024.</w:t>
      </w:r>
    </w:p>
    <w:p>
      <w:r>
        <w:t>II. MỘT SỐ CHỈ TIÊU TIẾT KIỆM, CHỐNG LÃNG PHÍ TRONG CÁC LĨNH VỰC</w:t>
      </w:r>
    </w:p>
    <w:p>
      <w:r>
        <w:t>1. Quản lý, sử dụng kinh phí chi thường xuyên ngân sách nhà nước</w:t>
      </w:r>
    </w:p>
    <w:p>
      <w:r>
        <w:t>1.1. Năm 2024, thực hiện siết chặt kỷ luật tài khóa - ngân sách nhà nước; bảo đảm chi ngân sách nhà nước tiết kiệm, hiệu quả và theo đúng dự toán được Thủ tướng Chính phủ giao, trong đó chú trọng các nội dung sau:</w:t>
      </w:r>
    </w:p>
    <w:p>
      <w:r>
        <w:t>- Thực hiện tiết kiệm, chống lãng phí ngay từ khâu xác định nhiệm vụ, đảm bảo việc thực hiện các nhiệm vụ thống nhất ngay từ khâu lập dự toán đến triển khai phân bổ, quản lý, sử dụng ngân sách nhà nước; hạn chế tối đa việc hủy dự toán và chuyển nguồn sang năm sau.</w:t>
      </w:r>
    </w:p>
    <w:p>
      <w:r>
        <w:t>- Triệt để tiết kiệm các khoản chi thường xuyên, các khoản chi chưa thực sự cần thiết, đi công tác trong và ngoài nước, sử dụng xe ô tô công, tổ chức hội nghị hội thảo, chi tiếp khách, tiết kiệm điện, xăng dầu,.... ; thực hiện nghiêm chế độ công khai ngân sách theo quy định; chi tiêu trong phạm vi dự toán của Ngành được giao, phân bổ cho các đơn vị đảm bảo theo chế độ tài chính quy định hiện hành của Nhà nước.</w:t>
      </w:r>
    </w:p>
    <w:p>
      <w:r>
        <w:t>- Toàn ngành thực hiện tiết kiệm 10% dự toán chi thường xuyên tăng thêm năm 2024 so với năm 2023 (trừ các khoản tiền lương, phụ cấp, đóng góp theo lương, các khoản có tính chất lương và các khoản chi cho con người theo chế độ) để tạo nguồn cải cách chính sách tiền lương theo quy định của Thủ tướng Chính phủ; các đơn vị chủ động sắp xếp các nhiệm vụ chi để cắt giảm, tiết kiệm 5% dự toán chi thường xuyên được giao ngay từ đầu năm theo Chỉ thị số 01/CT-TTg ngày 04/01/2024 của Thủ tướng Chính phủ về tăng cường tiết kiệm chi ngân sách nhà nước.</w:t>
      </w:r>
    </w:p>
    <w:p>
      <w:r>
        <w:t>- Kiểm soát chặt chẽ công tác phân bổ, quản lý, sử dụng các khoản chi ngân sách nhà nước, đặc biệt là các khoản chi mua sắm, sửa chữa, cải tạo, nâng cấp, xây dựng mới hạng mục công trình đảm bảo đúng quy định pháp luật, tiết kiệm, hiệu quả.</w:t>
      </w:r>
    </w:p>
    <w:p>
      <w:r>
        <w:t>1.2. Tiếp tục đổi mới công tác quản lý, nâng cao chất lượng, hiệu quả hoạt động các đơn vị sự nghiệp công lập trong Ngành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Tiếp tục thực hiện giảm chi hỗ trợ từ ngân sách nhà nước theo quy định; từng bước nâng mức độ tự chủ tài chính đối với đơn vị sự nghiệp công lập tự chủ một phần chi thường xuyên theo lộ trình; thực hiện các giải pháp hiệu quả để tăng nguồn thu sự nghiệp để thực hiện cải cách tiền lương và nâng cao thu nhập của viên chức trong đơn vị sự nghiệp.</w:t>
      </w:r>
    </w:p>
    <w:p>
      <w:r>
        <w:t>2. Quản lý, sử dụng vốn đầu tư công</w:t>
      </w:r>
    </w:p>
    <w:p>
      <w:r>
        <w:t>2.1. Việc phân bổ vốn đầu tư ngân sách nhà nước năm 2024 đúng nguyên tắc, tiêu chí, bảo đảm thời gian theo quy định tại Luật Đầu tư công, các Nghị quyết của Quốc hội, Quyết định giao vốn của Thủ tướng Chính phủ, văn bản hướng dẫn của Bộ Kế hoạch và đầu tư và theo Kế hoạch đầu tư công trung hạn giai đoạn 2021-2025 đã được cấp có thẩm quyền phê duyệt.</w:t>
      </w:r>
    </w:p>
    <w:p>
      <w:r>
        <w:t>2.2. Tổ chức thực hiện các dự án đầu tư công bảo đảm đúng quy định của Nhà nước và quy định về phân cấp thẩm quyền của Ngành đảm bảo hoàn thiện đầy đủ các thủ tục đầu tư của dự án theo quy định của Luật Đầu tư công; hạn chế tối đa việc điều chỉnh dự án trong quá trình thực hiện. Thực hiện nghiêm các giải pháp thúc đẩy giải ngân vốn đầu tư công theo chỉ đạo của Chính phủ, Thủ tướng Chính phủ và Viện trưởng VKSND tối cao, phấn đấu giải ngân hết kế hoạch đầu tư công được giao.</w:t>
      </w:r>
    </w:p>
    <w:p>
      <w:r>
        <w:t>2.3. Siết chặt kỷ cương, kỷ luật đầu tư công, xử lý nghiêm các trường hợp vi phạm, cản trở làm chậm tiến độ giao, thực hiện, giải ngân vốn; Thủ trưởng, người đứng đầu đơn vị phải chịu trách nhiệm trước Viện trưởng VKSND tối cao trong trường hợp giải ngân chậm gắn với đánh giá mức độ hoàn thành nhiệm vụ được giao và công tác bình xét thi đua, khen thưởng trong năm.</w:t>
      </w:r>
    </w:p>
    <w:p>
      <w:r>
        <w:t>2.4. Rà soát, kiên quyết loại bỏ những dự án kém hiệu quả, dự án chưa thật sự cần thiết, ưu tiên vốn cho các dự án trọng điểm, cấp bách, tạo động lực cho phát triển nhanh, bền vững; thực hành tiết kiệm, chống thất thoát, lãng phí trong đầu tư công; nâng cao chất lượng công tác chuẩn bị và tổ chức thực hiện dự án, bảo đảm phù hợp với thực tế, hạn chế phải điều chỉnh trong quá trình thực hiện.</w:t>
      </w:r>
    </w:p>
    <w:p>
      <w:r>
        <w:t>3. Quản lý, sử dụng tài sản công</w:t>
      </w:r>
    </w:p>
    <w:p>
      <w:r>
        <w:t>3.1. Tập trung đẩy nhanh công tác sắp xếp, xử lý nhà đất theo quy định để đảm bảo mục tiêu đến năm 2025 hoàn thành việc sắp xếp lại, xử lý nhà, đất trong Ngành; có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cơ sở nhà, đất dôi dư, không để lãng phí, sai phạm, lấn chiếm, chuyển đổi, sử dụng sai mục đích hoặc để hoang hóa.</w:t>
      </w:r>
    </w:p>
    <w:p>
      <w:r>
        <w:t>3.2. Việc mua sắm, trang bị, quản lý và sử dụng tài sản công:</w:t>
      </w:r>
    </w:p>
    <w:p>
      <w:r>
        <w:t>- Mua sắm tài sản theo đúng tiêu chuẩn, định mức và chế độ quy định bảo đảm tiết kiệm, hiệu quả, công khai, minh bạch; triển khai đồng bộ, có hiệu quả phương thức mua sắm tập trung, mua sắm qua mạng đấu thầu quốc gia.</w:t>
      </w:r>
    </w:p>
    <w:p>
      <w:r>
        <w:t>- Thực hiện quản lý, sử dụng tài sản công đúng tiêu chuẩn, mục đích đảm bảo tiết kiệm, hiệu quả, công khai, minh bạch; thực hiện điều chuyển, thanh lý tài sản công đúng quy định.</w:t>
      </w:r>
    </w:p>
    <w:p>
      <w:r>
        <w:t>- Thực hiện rà soát, sắp xếp, sử dụng xe ô tô theo đúng tiêu chuẩn, định mức quy định tại Nghị định số 72/2023/NĐ-CP ngày 26/9/2023 của Chính phủ và quy định của Ngành về tiêu chuẩn, định mức sử dụng xe ô tô, phù hợp với thực tiễn hoạt động công tác đặc thù của đơn vị, đảm bảo tiết kiệm, chống lãng phí trong quản lý, sử dụng tài sản công gắn với hiệu quả sử dụng xe ô tô công.</w:t>
      </w:r>
    </w:p>
    <w:p>
      <w:r>
        <w:t>3.3. Tiếp tục phối hợp với các cơ quan có liên quan trong việc rà soát, sửa đổi, bổ sung, hoàn thiện hệ thống văn bản quy phạm pháp luật về quản lý, sử dụng tài sản công.</w:t>
      </w:r>
    </w:p>
    <w:p>
      <w:r>
        <w:t>3.4. Triển khai Đề án tổng kiểm kê tài sản công trong ngành Kiểm sát nhân dân, đảm bảo trước năm 2025 hoàn thành việc kiểm tổng kê tài sản công.</w:t>
      </w:r>
    </w:p>
    <w:p>
      <w:r>
        <w:t>4. Tổ chức bộ máy, quản lý, sử dụng lao động và thời gian lao động</w:t>
      </w:r>
    </w:p>
    <w:p>
      <w:r>
        <w:t>4.1. Tiếp tục thực hiện nghiêm các Nghị quyết, Kết luận của Bộ Chính trị, Ban Bí thư, các Nghị quyết của Quốc hội, Ủy ban Thường vụ Quốc hội về cải cách tổ chức bộ máy hành chính các đơn vị trực thuộc theo hướng tinh gọn, hoạt động hiệu lực, hiệu quả. Đẩy mạnh tinh giản biên chế, cải cách quản lý biên chế theo vị trí việc làm, chức danh và chức vụ lãnh đạo.</w:t>
      </w:r>
    </w:p>
    <w:p>
      <w:r>
        <w:t>4.2. Đề cao trách nhiệm của người đứng đầu, thủ trưởng đơn vị và trách nhiệm cá nhân của cán bộ, công chức của Ngành trong xử lý công việc; tăng cường kỷ luật, kỷ cương hành chính; tiếp tục quán triệt, tổ chức thực hiện tốt hơn các quy chế làm việc của Ngành, của đơn vị; thực hiện nghiêm các quy định về phòng, chống tham nhũng, tiêu cực, quy tắc chuẩn mực đạo đức nghề nghiệp của người cán bộ Kiểm sát.</w:t>
      </w:r>
    </w:p>
    <w:p>
      <w:r>
        <w:t>4.3. Tiếp tục đẩy mạnh cải cách hành chính theo Chương trình tổng thể cải cách hành chính của Nhà nước giai đoạn 2021-2030, nhất là cải cách thủ tục hành chính, gắn kết chặt chẽ với việc kiện toàn tổ chức, bảo đảm dân chủ, công khai, minh bạch, chuyên nghiệp, phục vụ nhân dân.</w:t>
      </w:r>
    </w:p>
    <w:p>
      <w:r>
        <w:t>III. GIẢI PHÁP THỰC HIỆN MỤC TIÊU, CHỈ TIÊU TIẾT KIỆM, CHỐNG LÃNG PHÍ</w:t>
      </w:r>
    </w:p>
    <w:p>
      <w:r>
        <w:t>Để thực hiện các mục tiêu, chỉ tiêu, tiết kiệm, chống lãng phí năm 2024 cần bám sát các nhóm giải pháp theo chỉ đạo của Trung ương, Quốc hội, Chính phủ và các giải pháp trong Chương trình tổng thể về THTK, CLP của Ngành giai đoạn 2021-2025. Trong đó, cần chú trọng vào các nhóm giải pháp sau:</w:t>
      </w:r>
    </w:p>
    <w:p>
      <w:r>
        <w:t>1. Tăng cường công tác lãnh đạo, chỉ đạo về THTK, CLP</w:t>
      </w:r>
    </w:p>
    <w:p>
      <w:r>
        <w:t>Thủ trưởng các đơn vị trong phạm vi quản lý của mình có trách nhiệm xây dựng chương trình, kế hoạch và triển khai thực hiện hiệu quả các mục tiêu, chỉ tiêu THTK, CLP năm 2024 theo Chương trình của ngành Kiểm sát nhân dân, trong đó cần phân công, phân cấp cụ thể, rõ ràng trách nhiệm của từng đơn vị, tập thể, cá nhân gắn với công tác kiểm tra, đánh giá thường xuyên đảm bảo việc thực hiện Chương trình đạt hiệu quả; đưa kết quả THTK, CLP là tiêu chí để đánh giá công tác thi đua, khen thưởng và bổ nhiệm công chức, viên chức.</w:t>
      </w:r>
    </w:p>
    <w:p>
      <w:r>
        <w:t>2. Đẩy mạnh công tác tuyên truyền, giáo dục nâng cao nhận thức trong THTK, CLP</w:t>
      </w:r>
    </w:p>
    <w:p>
      <w:r>
        <w:t>Báo Bảo vệ pháp luật, Tạp chí Kiểm sát, Cổng Thông tin điện tử VKSND tối cao nêu cao tinh thần trách nhiệm và vai trò trong công tác tuyên truyền về THTK, CLP. Các đơn vị phối hợp với các tổ chức đoàn thể tiếp tục thông tin, phổ biến pháp luật về THTK, CLP và các chủ trương, chính sách mới của Đảng và Nhà nước có liên quan đến THTK, CLP tới toàn thể công chức, viên chức và người lao động trong đơn vị với các hình thức đa dạng như thông qua các phương tiện thông tin đại chúng, hội nghị quán triệt, tập huấn để tuyên truyền, giáo dục sâu rộng nhằm nâng cao nhận thức đến đội ngũ cán bộ, công chức, viên chức, người lao động về THTK, CLP. Kịp thời biểu dương, khen thưởng những gương điển hình trong THTK, CLP; thực hiện các biện pháp bảo vệ người cung cấp thông tin phát hiện lãng phí.</w:t>
      </w:r>
    </w:p>
    <w:p>
      <w:r>
        <w:t>3. Tăng cường công tác tổ chức THTK, CLP trên các lĩnh vực, trong đó tập trung vào một số lĩnh vực sau:</w:t>
      </w:r>
    </w:p>
    <w:p>
      <w:r>
        <w:t>3.1. Về quản lý ngân sách nhà nước</w:t>
      </w:r>
    </w:p>
    <w:p>
      <w:r>
        <w:t>- Thực hiện tiết kiệm, chống lãng phí ngay từ khâu xác định nhiệm vụ, đảm bảo việc thực hiện các nhiệm vụ thống nhất ngay từ khâu lập dự toán đến triển khai phân bổ, quản lý, sử dụng ngân sách nhà nước; hạn chế tối đa việc hủy dự toán và chuyển nguồn sang năm sau.</w:t>
      </w:r>
    </w:p>
    <w:p>
      <w:r>
        <w:t>- Tiếp tục đổi mới phương thức quản lý chi thường xuyên, tăng cường đấu thầu, đặt hàng, khoán kinh phí; tiếp tục phân cấp, phân quyền cho các đơn vị sử dụng ngân sách nhà nước gắn với tăng cường trách nhiệm của Thủ trưởng, người đứng đầu đơn vị, cá thể hóa trách nhiệm cá nhân trong quản lý, sử dụng ngân sách nhà nước và các nguồn lực tài chính công.</w:t>
      </w:r>
    </w:p>
    <w:p>
      <w:r>
        <w:t>- Triệt để tiết kiệm các khoản chi NSNN, chủ động rà soát các nhiệm vụ, sắp xếp thứ tự ưu tiên các khoản chi thực hiện theo mức độ cấp thiết, quan trọng và khả năng triển khai thực hiện. Bảo đảm hoàn thành các nhiệm vụ, dự án, đề án được cấp có thẩm quyền phê duyệt, chủ động sắp xếp, xử lý triển khai các nhiệm vụ phát sinh trên cơ sở nguồn NSNN được phân bổ; hạn chế tối đa bổ sung ngoài dự toán được giao, hủy dự toán hoặc chuyển nguồn sang năm sau.</w:t>
      </w:r>
    </w:p>
    <w:p>
      <w:r>
        <w:t>- Tăng cường công tác thanh tra, kiểm tra (trong đó chú trọng công tác tự kiểm tra), giám sát và công khai minh bạch việc sử dụng kinh phí chi thường xuyên ngân sách nhà nước, nhất là đối với các lĩnh vực dễ phát sinh thất thoát lãng phí.</w:t>
      </w:r>
    </w:p>
    <w:p>
      <w:r>
        <w:t>- Tiếp tục quan tâm, cử cán bộ tham gia các lớp đào tạo, bồi dưỡng, tập huấn về công tác đấu thầu cho đội ngũ nhân sự làm công tác đấu thầu tại các đơn vị.</w:t>
      </w:r>
    </w:p>
    <w:p>
      <w:r>
        <w:t>3.2.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các quy định trong công tác quản lý nhà nước liên quan đến việc thực hiện dự án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Tăng cường bồi dưỡng, tập huấn cho đội ngũ cán bộ làm công tác quản lý đầu tư công, Ban dự án (nếu có).</w:t>
      </w:r>
    </w:p>
    <w:p>
      <w:r>
        <w:t>3.3. Về quản lý, sử dụng tài sản công</w:t>
      </w:r>
    </w:p>
    <w:p>
      <w:r>
        <w:t>- Tiếp tục thực hiện hiện đại hoá công tác quản lý tài sản công, cập nhật đầy đủ và quản lý thông tin của tất cả tài sản công theo quy định; thực hiện nghiêm Quyết định số 02/QĐ-VKSTC ngày 10/01/2023 của Viện trưởng VKSND tối cao về phân cấp thẩm quyền quản lý, sử dụng tài sản công trong ngành KSND; mua sắm, trang bị, quản lý, sử dụng phương tiện đi lại, trang thiết bị làm việc theo đúng tiêu chuẩn, định mức quy định của pháp luật và của Ngành.</w:t>
      </w:r>
    </w:p>
    <w:p>
      <w:r>
        <w:t>- Rà soát, cập nhật, bổ sung các quy định, quy chế về quản lý, sử dụng tài sản công.</w:t>
      </w:r>
    </w:p>
    <w:p>
      <w:r>
        <w:t>- Tăng cường công tác kiểm tra, giám sát việc quản lý, sử dụng tài sản công tại các đơn vị; kiểm điểm trách nhiệm, xử lý nghiêm theo quy định của pháp luật có liên quan đối với đơn vị, tập thể, cá nhân thuộc thẩm quyền quản lý có hành vi vi phạm.</w:t>
      </w:r>
    </w:p>
    <w:p>
      <w:r>
        <w:t>- Đẩy mạnh ứng dụng công nghệ thông tin trong quản lý, theo dõi tài sản công.</w:t>
      </w:r>
    </w:p>
    <w:p>
      <w:r>
        <w:t>3.4. Về quản lý tổ chức bộ máy, quản lý lao động, thời gian lao động</w:t>
      </w:r>
    </w:p>
    <w:p>
      <w:r>
        <w:t>- Hoàn thành việc xây dựng hệ thống vị trí việc làm và cơ cấu ngạch công chức theo quy định trình cấp có thẩm quyền phê duyệt.</w:t>
      </w:r>
    </w:p>
    <w:p>
      <w:r>
        <w:t>- Tăng cường công khai, minh bạch trong hoạt động công vụ, nâng cao năng lực, trình độ đội ngũ công chức, viên chức. Quản lý chặt chẽ thời gian lao động, kiểm tra, giám sát chất lượng, bảo đảm năng suất, hiệu quả công việc và đạo đức công vụ của cán bộ, công chức, viên chức và người lao động trong Ngành.</w:t>
      </w:r>
    </w:p>
    <w:p>
      <w:r>
        <w:t>- Tập trung lãnh đạo, chỉ đạo làm tốt công tác cán bộ, coi đây là một trong những biện pháp quan trọng nhằm bảo đảm thực hiện và hoàn thành tốt chức năng, nhiệm vụ của đơn vị. Thực hiện đồng bộ các giải pháp quy hoạch, đào tạo gắn với phân công giao việc và đánh giá cán bộ chính xác, thực chất, có sức thuyết phục, để xây dựng đội ngũ cán bộ Kiểm sát “bản lĩnh, liêm chính, chuyên nghiệp”; tăng cường công tác đào tạo công chức, viên chức, nhất là đội ngũ lãnh đạo, quản lý các cấp.</w:t>
      </w:r>
    </w:p>
    <w:p>
      <w:r>
        <w:t>-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đơn vị; sử dụng hiệu quả kết quả đánh giá làm căn cứ trong bố trí, sử dụng, bổ nhiệm, khen thưởng, kỷ luật.</w:t>
      </w:r>
    </w:p>
    <w:p>
      <w:r>
        <w:t>4. Tăng cường công khai, nâng cao hiệu quả giám sát THTK, CLP</w:t>
      </w:r>
    </w:p>
    <w:p>
      <w:r>
        <w:t>Thủ trưởng các đơn vị sử dụng ngân sách nhà nước phải thực hiện trách nhiệm công khai theo đúng quy định của Luật THTK, CLP và các luật chuyên ngành để tạo điều kiện cho việc kiểm tra, thanh tra, giám sát THTK, CLP, trong đó chú trọng thực hiện công khai việc sử dụng ngân sách nhà nước và các nguồn tài chính được giao, công khai các nội dung đầu tư công, đặc biệt là công khai các hành vi lãng phí và kết quả xử lý, đảm bảo so sánh một cách thực chất và minh bạch kết quả THTK, CLP giữa các đơn vị. Khuyến khích thực hiện hình thức công khai trên trang thông tin điện tử của Ngành nhằm nâng cao hiệu quả và tiết kiệm ngân sách (trừ những nội dung thuộc bí mật nhà nước theo quy định của pháp luật).</w:t>
      </w:r>
    </w:p>
    <w:p>
      <w:r>
        <w:t>Tăng cường giám sát và công khai tài chính theo quy định Luật THTK, CLP và hướng dẫn của các bộ, ngành, nhất là trong các lĩnh vực dễ phát sinh tiêu cực, lãng phí, kịp thời phát hiện các hành vi vi phạm về THTK, CLP.</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xây dựng kế hoạch kiểm tra, thanh tra cụ thể liên quan đến THTK, CLP, trong đó chú trọng:</w:t>
      </w:r>
    </w:p>
    <w:p>
      <w:r>
        <w:t>5.1. Xây dựng kế hoạch và tập trung tổ chức kiểm tra, thanh tra một số nội dung, lĩnh vực trọng điểm như: tình hình triển khai thực hiện các dự án đầu tư công trong ngành; công tác quản lý, sử dụng tài chính công của các đơn vị dự toán.</w:t>
      </w:r>
    </w:p>
    <w:p>
      <w:r>
        <w:t>Thanh tra VKSND tối cao, Vụ Tổ chức cán bộ, Cục Kế hoạch - Tài chính theo chức năng, nhiệm vụ, tăng cường công tác thanh tra, kiểm tra; tăng cường các hình thức tiếp nhận thông tin để kịp thời phát hiện, làm rõ lãng phí gắn với trách nhiệm người đứng đầu thuộc phạm vi quản lý khi để xảy ra lãng phí.</w:t>
      </w:r>
    </w:p>
    <w:p>
      <w:r>
        <w:t>5.2. Thủ trưởng, người đứng đầu các đơn vị chủ động xây dựng kế hoạch kiểm tra, tự kiểm tra tại đơn vị mình và chỉ đạo công tác kiểm tra, tự kiểm tra đối với đơn vị cấp dưới trực thuộc.</w:t>
      </w:r>
    </w:p>
    <w:p>
      <w:r>
        <w:t>5.3. Đối với những vi phạm được phát hiện qua công tác thanh tra, kiểm tra, kiểm toán, thủ trưởng, người đứng đầu đơn vị phải khắc phục, xử lý hoặc đề xuất, kiến nghị cơ quan có thẩm quyền có biện pháp xử lý. Thực hiện nghiêm các quy định pháp luật về xử lý vi phạm đối với Thủ trưởng, người đứng đầu đơn vị và cá nhân để xảy ra lãng phí. Quyết liệt trong xử lý kết quả, thanh tra, kiểm tra, kiểm toán để thu hồi tối đa cho Nhà nước tiền, tài sản vi phạm, chiếm đoạt, sử dụng sai quy định, lãng phí phát hiện qua công tác thanh tra, kiểm tra, kiểm toán (nếu có).</w:t>
      </w:r>
    </w:p>
    <w:p>
      <w:r>
        <w:t>6. Phối hợp, tham gia hoàn thiện quy định pháp luật liên quan đến công tác THTK, CLP</w:t>
      </w:r>
    </w:p>
    <w:p>
      <w:r>
        <w:t>Phối hợp với các bộ, ngành có liên quan, tham gia ý kiến về sửa đổi Luật Thực hành tiết kiệm, chống lãng phí năm 2013; tiếp tục phối hợp, triển khai rà soát, tổng kết, đánh giá sự chồng chéo, chưa đồng bộ, kịp thời của hệ thống pháp luật liên quan đến công tác THTK, CLP; đề xuất sửa đổi các luật, văn bản quy phạm pháp luật có liên quan.</w:t>
      </w:r>
    </w:p>
    <w:p>
      <w:r>
        <w:t>IV. TỔ CHỨC THỰC HIỆN</w:t>
      </w:r>
    </w:p>
    <w:p>
      <w:r>
        <w:t>1. Chánh Văn phòng VKSND tối cao, Viện trưởng VKSND cấp cao 1, 2, 3, Viện trưởng VKSND cấp tỉnh, thành phố trực thuộc Trung ương, Thủ trưởng các đơn vị dự toán trực thuộc VKSND tối cao chỉ đạo xây dựng và thực hiện Chương trình THTK, CLP năm 2024 của đơn vị và các đơn vị trực thuộc. Trong Chương trình THTK, CLP của mỗi đơn vị cần cụ thể hóa các mục tiêu, chỉ tiêu tiết kiệm và yêu cầu chống lãng phí của đơn vị mình; xác định rõ nhiệm vụ, lĩnh vực trọng tâm cũng như những giải pháp, biện pháp cần thực hiện trong năm 2024 để đạt được Mục tiêu, chỉ tiêu tiết kiệm đã đề ra.</w:t>
      </w:r>
    </w:p>
    <w:p>
      <w:r>
        <w:t>Chương trình THTK, CLP năm 2024 của đơn vị và gửi về VKSND tối cao trước ngày 15/3/2024 để theo dõi, đồng thời báo cáo kết quả thực hiện Chương trình THTK, CLP năm 2024 về VKSND tối cao (qua Cục Kế hoạch - Tài chính) trước ngày 15/02/2025 để tổng hợp, xây dựng báo cáo kết quả thực hiện của Ngành (số liệu báo cáo năm từ 01/01 đến 31/12 của năm báo cáo). Trường hợp phải tổng hợp báo cáo đột xuất về THTK, CLP, theo phạm vi, yêu cầu quản lý, VKSND tối cao sẽ có văn bản hướng dẫn cụ thể.</w:t>
      </w:r>
    </w:p>
    <w:p>
      <w:r>
        <w:t>2. Cục Kế hoạch - Tài chính phối hợp với Vụ Tổ chức cán bộ, Thanh tra VKSND tối cao theo dõi việc triển khai thực hiện Chương trình THTK, CLP của Ngành; tổng hợp kết quả thực hiện Chương trình này báo cáo Lãnh đạo Viện để gửi cơ quan chức năng theo yêu cầu của Chính phủ và hướng dẫn của Bộ Tài chính.</w:t>
      </w:r>
    </w:p>
    <w:p>
      <w:r>
        <w:t>3. Vụ Thi đua - Khen thưởng tham mưu cho lãnh đạo VKSND tối cao về cơ chế, hình thức khen thưởng theo đúng quy định của Nhà nước và của Ngành đối với công tác THTK, CLP.</w:t>
      </w:r>
    </w:p>
    <w:p>
      <w:r>
        <w:t>Trong quá trình tổ chức thực hiện nếu có khó khăn, vướng mắc, các đơn vị kịp thời báo cáo VKSND tối cao (qua Cục Kế hoạch - Tài chính) để xem xét, giải quyết./.</w:t>
      </w:r>
    </w:p>
    <w:p>
      <w:r>
        <w:t>Nơi nhận:</w:t>
      </w:r>
    </w:p>
    <w:p>
      <w:r>
        <w:t>- Bộ Tài chính (để báo cáo);</w:t>
      </w:r>
    </w:p>
    <w:p>
      <w:r>
        <w:t>- Viện trưởng VKSNDTC (để báo cáo);</w:t>
      </w:r>
    </w:p>
    <w:p>
      <w:r>
        <w:t>- Các đ/c Phó Viện trưởng VKSNDTC;</w:t>
      </w:r>
    </w:p>
    <w:p>
      <w:r>
        <w:t>- VKSND cấp cao 1, 2, 3;</w:t>
      </w:r>
    </w:p>
    <w:p>
      <w:r>
        <w:t>- VKSND các tỉnh, TP trực thuộc TW;</w:t>
      </w:r>
    </w:p>
    <w:p>
      <w:r>
        <w:t>- Các đơn vị dự toán trực thuộc VKSNDTC;</w:t>
      </w:r>
    </w:p>
    <w:p>
      <w:r>
        <w:t>- Thanh tra VKSNDTC;</w:t>
      </w:r>
    </w:p>
    <w:p>
      <w:r>
        <w:t>- Vụ Tổ chức cán bộ;</w:t>
      </w:r>
    </w:p>
    <w:p>
      <w:r>
        <w:t>- Vụ Thi đua khen thưởng;</w:t>
      </w:r>
    </w:p>
    <w:p>
      <w:r>
        <w:t>- Lưu VT; C3 (VTh, P.TMTH).</w:t>
      </w:r>
    </w:p>
    <w:p>
      <w:r>
        <w:t>Tn 100b.</w:t>
      </w:r>
    </w:p>
    <w:p>
      <w:r>
        <w:t>KT. VIỆN TRƯỞNG</w:t>
      </w:r>
    </w:p>
    <w:p>
      <w:r>
        <w:t>PHÓ VIỆN TRƯỞNG</w:t>
      </w:r>
    </w:p>
    <w:p>
      <w:r>
        <w:t>Nguyễn Duy Giảng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