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559/CT-CHK năm 2024 tuân thủ và thực hiện Thông báo kỹ thuật khẩn (Alert Service Bulletine) đối với động cơ PW1100 trên đội tàu bay A321NEO khai thác bởi các hãng hàng không Việt Nam do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559/CT-CHK</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559/CT-CHK</w:t>
      </w:r>
    </w:p>
    <w:p>
      <w:r>
        <w:t>Hà Nội, ngày 30 tháng 01 năm 2024</w:t>
      </w:r>
    </w:p>
    <w:p>
      <w:r>
        <w:t>CHỈ THỊ</w:t>
      </w:r>
    </w:p>
    <w:p>
      <w:r>
        <w:t>VỀ VIỆC TUÂN THỦ VÀ THỰC HIỆN THÔNG BÁO KỸ THUẬT KHẨN (ALERT SERVICE BULLETINE) ĐỐI VỚI ĐỘNG CƠ PW1100 TRÊN ĐỘI TÀU BAY A321NEO KHAI THÁC BỞI CÁC HÃNG HÀNG KHÔNG VIỆT NAM</w:t>
      </w:r>
    </w:p>
    <w:p>
      <w:r>
        <w:t>Ngày 03 tháng 11 năm 2023, Nhà sản xuất động cơ Pratt&amp;Whitney đã ban hành thông báo kỹ thuật khẩn (Alert Service Bulletine) số PW1000G-C-72-00-0224-00A-930A-D và PW1000G-C-72-00-0225-00A-930A-D áp dụng từ ngày 01/01/2024 nhằm kịp thời phát hiện hỏng hóc bất thường từ quá trình sản xuất động cơ PW1100 trên tàu bay Airbus A321NEO.</w:t>
      </w:r>
    </w:p>
    <w:p>
      <w:r>
        <w:t>Trên cơ sở kết quả đánh giá của Tổ an toàn khai thác tàu bay Airbus A321NEO sử dụng động cơ PW1100G (được thành lập theo QĐ số 2570/QĐ-CHK ngày 05/11/2019), Cục trưởng Cục Hàng không Việt Nam chỉ thị:</w:t>
      </w:r>
    </w:p>
    <w:p>
      <w:r>
        <w:t>- Yêu cầu Tổng công ty Hàng không Việt Nam - CTCP và Công ty Cổ phần hàng không Vietjet tuyệt đối tuân thủ và thực hiện ngay toàn bộ các nội dung của Alert Service Bulletine PW1000G-C-72-00-0224-00A-930A-D, PW1000G-C-72-00-0225-00A-930A-D và các phiên bản cập nhật tiếp theo của nhà sản xuất đối với động cơ PW1100 trên tàu bay Airbus A321NEO.</w:t>
      </w:r>
    </w:p>
    <w:p>
      <w:r>
        <w:t>- Báo cáo kết quả và kế hoạch thực hiện về Cục HKVN trước ngày 15/02/2024.</w:t>
      </w:r>
    </w:p>
    <w:p>
      <w:r>
        <w:t>Thủ trưởng các cơ quan, đơn vị triển khai thực hiện nghiêm túc chỉ thị này, trong quá trình triển khai, nếu có vướng mắc hoặc các đề xuất cần kịp thời báo cáo về Cục Hàng không Việt Nam qua Phòng Tiêu chuẩn an toàn bay tại địa chỉ thư điện tử fssd@caa.gov.vn để giải quyết./.</w:t>
      </w:r>
    </w:p>
    <w:p>
      <w:r>
        <w:t>Nơi nhận:</w:t>
      </w:r>
    </w:p>
    <w:p>
      <w:r>
        <w:t>- P.CT Hồ Minh Tấn;</w:t>
      </w:r>
    </w:p>
    <w:p>
      <w:r>
        <w:t>- Các hãng hàng không: VNA, VJC;</w:t>
      </w:r>
    </w:p>
    <w:p>
      <w:r>
        <w:t>- Lưu: VT, TCATB.</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