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29/CT-UBND về tổ chức đợt phát động toàn dân ra quân làm thủy lợi, giao thông, nông thôn mới, tăng cường công tác phòng chống hạn hán, xâm nhập mặn, lũ lụt và chống ngập úng ở đô thị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29/CT-UBND</w:t>
      </w:r>
    </w:p>
    <w:p>
      <w:r>
        <w:t>Nghệ An, ngày 06 tháng 10 năm 2023</w:t>
      </w:r>
    </w:p>
    <w:p>
      <w:r>
        <w:t>CHỈ THỊ</w:t>
      </w:r>
    </w:p>
    <w:p>
      <w:r>
        <w:t>VỀ VIỆC TỔ CHỨC ĐỢT PHÁT ĐỘNG TOÀN DÂN RA QUÂN LÀM THỦY LỢI, GIAO THÔNG, NÔNG THÔN MỚI, TĂNG CƯỜNG CÔNG TÁC PHÒNG CHỐNG HẠN HÁN, XÂM NHẬP MẶN, LŨ LỤT VÀ CHỐNG NGẬP ÚNG Ở ĐÔ THỊ NĂM 2023</w:t>
      </w:r>
    </w:p>
    <w:p>
      <w:r>
        <w:t>Ngày 21/5/2001, Ban chấp hành Đảng bộ tỉnh đã ban hành Nghị quyết số 02-NQ/TU về thủy lợi cho cây công nghiệp, cây ăn quả, cây màu và phục vụ nuôi trồng thủy sản, tiếp tục đẩy mạnh chương trình kiên cố hoá kênh mương, trong đó lấy ngày 16 tháng 10 làm ngày phát động cán bộ, công nhân viên chức, đảng viên và nhân dân trong toàn tỉnh tham gia làm thủy lợi, nhất là thủy lợi cho cây công nghiệp, cây ăn quả, cây màu và nuôi trồng thủy sản, mở đầu cho phong trào làm thủy lợi hàng năm.</w:t>
      </w:r>
    </w:p>
    <w:p>
      <w:r>
        <w:t>Năm nay tình hình thời tiết, khí hậu diễn biến có nhiều bất lợi: Từ tháng 6 đến nay, khu vực Bắc Trung Bộ xảy ra 06 đợt nắng nóng, nắng nóng gay gắt, đáng chú ý là đợt nắng nóng kéo dài 17 ngày (29/6 - 15/7) nhiệt độ cao nhất ngày phổ biến 36,0 - 39,5° C, có nơi cao hơn 40° C; lượng dòng chảy trung bình trên các sông khu vực Bắc Trung Bộ ở mức thấp hơn so với TBNN cùng kỳ từ 3 - 53%; mực nước các hồ chứa giảm mạnh thậm chí có nhiều hồ đã xuống dưới mực nước chết, tình hình thiếu nước, hạn hán cục bộ đã xảy ra ở nhiều địa phương. Về mưa bão, từ đầu năm đến nay có 02 cơn bão xuất hiện trên biển Đông; Nghệ An có 03 đợt mưa lớn diện rộng vào các ngày 23 - 26/6; 19 - 22/7 và 01 - 04/8. Dự báo từ nay đến cuối năm sẽ có khoảng 05 - 07 cơn bão và ATNĐ hoạt động trên biển Đông, trong đó có khoảng 01 - 02 cơn ảnh hưởng trực tiếp đến khu vực Bắc Trung Bộ diễn biến phức tạp cả về quỹ đạo cũng như cường độ.</w:t>
      </w:r>
    </w:p>
    <w:p>
      <w:r>
        <w:t>Để thực hiện tốt Nghị quyết 02-NQ/TU ngày 21/5/2001 của Ban chấp hành Đảng bộ tỉnh; đồng thời kịp thời khắc phục những hậu quả do hạn hán, mưa lũ gây ra, chủ động phòng chống lũ lụt, hạn hán, xâm nhập mặn đảm bảo tưới, tiêu phục vụ sản xuất năm 2023, đảm bảo tiêu thoát nước cho đô thị, đặc biệt là thành phố Vinh và vùng phụ cận. UBND tỉnh Nghệ An tổ chức phát động phong trào toàn dân ra quân làm thủy lợi, giao thông, nông thôn mới, tăng cường công tác phòng chống hạn hán, xâm nhập mặn, lũ lụt và chống ngập úng ở đô thị từ ngày 01/10/2023 đến ngày 31/12/2023 trên địa bàn toàn tỉnh và giao Giám đốc các Sở, Thủ trưởng các Ban, ngành, các tổ chức đoàn thể cấp tỉnh có liên quan; Chủ tịch UBND các huyện, thành phố, thị xã thực hiện tốt các nhiệm vụ sau đây:</w:t>
      </w:r>
    </w:p>
    <w:p>
      <w:r>
        <w:t>1.  Chủ tịch UBND các huyện, thành, thị phối hợp với các Công ty TNHH Thủy lợi trên địa bàn tổ chức thực hiện tốt đợt phát động phong trào toàn dân ra quân làm thủy lợi, giao thông, nông thôn mới, tăng cường công tác phòng chống hạn hán, xâm nhập mặn, lũ lụt và chống ngập úng ở đô thị với các nội dung chủ yếu như sau:</w:t>
      </w:r>
    </w:p>
    <w:p>
      <w:r>
        <w:t>a) Tiếp tục quán triệt cho cán bộ, đảng viên và nhân dân về hiệu quả kinh tế của tưới, tiêu đối với cây công nghiệp, cây ăn quả, cây màu và nuôi trồng thủy sản, kiên cố hoá kênh mương, chuẩn bị cơ sở hạ tầng thủy lợi, xây dựng nông thôn mới phục vụ tốt sản xuất, dân sinh.</w:t>
      </w:r>
    </w:p>
    <w:p>
      <w:r>
        <w:t>b) Tiếp tục theo dõi chặt chẽ thông tin, diễn biến thời tiết, diễn biến mưa, lũ, mực nước trên các sông suối, thông tin kịp thời đến các cấp chính quyền địa phương và người dân để chủ động phòng tránh; sẵn sàng triển khai phương án để ứng phó với mưa lũ lớn.</w:t>
      </w:r>
    </w:p>
    <w:p>
      <w:r>
        <w:t>c) Tổ chức kiểm tra, khắc phục hư hỏng các công trình đầu mối, các công trình và hệ thống công trình thủy lợi, nước sạch; hệ thống đê sông, đê biển, kè bờ do mưa lũ.</w:t>
      </w:r>
    </w:p>
    <w:p>
      <w:r>
        <w:t>d) Đối với hệ thống tiêu thoát nước đô thị: Tổ chức nạo vét, sửa chữa các mương tiêu, trục tiêu xã, phường, khối, tổ dân cư để tiêu nước chống ngập úng và vệ sinh môi trường:</w:t>
      </w:r>
    </w:p>
    <w:p>
      <w:r>
        <w:t>- Triển khai công tác nạo vét, cải tạo các hệ thống kênh mương thoát nước bị hư hỏng, tắc nghẽn. Có biện pháp bảo vệ hành lang và công trình tiêu thoát nước trên địa bàn thành phố, thị xã;</w:t>
      </w:r>
    </w:p>
    <w:p>
      <w:r>
        <w:t>- Kiểm tra các tuyến, các điểm có công trình, hệ thống gây ách tắc dòng chảy, ảnh hưởng đến hệ thống tiêu thoát nước như hệ thống cáp quang, viễn thông, điện lực... để phối hợp với các cấp, các ngành xử lý tháo dỡ;</w:t>
      </w:r>
    </w:p>
    <w:p>
      <w:r>
        <w:t>- Giao chỉ tiêu cho các phường, xã, tổ chức phát động toàn dân tham gia nạo vét, sửa chữa, khơi thông các hệ thống thoát nước cấp 2, cấp 3 trên địa bàn xã của mình</w:t>
      </w:r>
    </w:p>
    <w:p>
      <w:r>
        <w:t>e) Tổ chức làm thủy lợi nội đồng, tu bổ nạo vét hệ thống kênh mương tưới, đắp bờ vùng, bờ thửa kết hợp tu bổ giao thông đồng ruộng. Tiếp tục thực hiện chương trình kiên cố hoá kênh mương, nhất là kênh mương nội đồng. Tu sửa, chỉnh trang giao thông đồng ruộng.</w:t>
      </w:r>
    </w:p>
    <w:p>
      <w:r>
        <w:t>f) Phát triển hệ thống thủy lợi nhỏ tưới cho cây trồng cạn như: đào đắp các hồ chứa, bể chứa nhỏ, giếng nước, phát triển mạng lưới bơm nhỏ, sử dụng các biện pháp tưới tiên tiến, tiết kiệm nước, khai thác tối đa lợi thế hệ thống các hồ đập trong tỉnh để nhân rộng các mô hình tưới nước cho các loại cây cam, quýt giống mới, chanh leo, bưởi, mía, chè, cỏ chăn nuôi...</w:t>
      </w:r>
    </w:p>
    <w:p>
      <w:r>
        <w:t>g) Tiếp tục thực hiện các biện pháp phòng, chống hạn, xâm nhập mặn, trong đó tập trung thực hiện tốt các nội dung sau:</w:t>
      </w:r>
    </w:p>
    <w:p>
      <w:r>
        <w:t>- Xây dựng sớm phương án cấp nước phục vụ sản xuất năm 2023-2024. Khi kết thúc mùa mưa, kịp thời đánh giá cân đối nguồn nước để bố trí cơ cấu cây trồng hợp lý; kịp thời điều chỉnh kế hoạch sản xuất và cấp nước khi nguồn nước thay đổi.</w:t>
      </w:r>
    </w:p>
    <w:p>
      <w:r>
        <w:t>- Nạo vét các cửa lấy nước, hệ thống kênh mương, lắp đặt và vận hành các trạm bơm dã chiến bơm cấp nước cho các vùng xảy ra hạn hán, thiếu nước để phục vụ sản xuất, đời sống. Đẩy nhanh tiến độ thi công xây dựng các công trình thủy lợi, cấp nước sinh hoạt.</w:t>
      </w:r>
    </w:p>
    <w:p>
      <w:r>
        <w:t>- Quản lý chặt chẽ nguồn nước, hướng dẫn nhân dân sử dụng nguồn nước tiết kiệm, hiệu quả, chống rò rỉ thất thoát và sử dụng lãng phí nước; thực hiện các biện pháp thích hợp không để nước mặn xâm nhập vào nội đồng.</w:t>
      </w:r>
    </w:p>
    <w:p>
      <w:r>
        <w:t>h) Căn cứ các nội dung trên và đặc điểm, điều kiện của địa phương để đề ra mục tiêu, nhiệm vụ cụ thể. Trong thời gian phát động, các địa phương động viên, khuyến khích các tầng lớp nhân dân tích cực tham gia lao động công ích. Chú ý đến hiệu quả thiết thực và tổ chức tiết kiệm; tránh bệnh hình thức, gây lãng phí, tốn kém.</w:t>
      </w:r>
    </w:p>
    <w:p>
      <w:r>
        <w:t>i) Cuối đợt phát động, có tổng kết, đánh giá, báo cáo kết quả thực hiện về Sở Nông nghiệp và Phát triển nông thôn để tổng hợp, báo cáo UBND tỉnh.</w:t>
      </w:r>
    </w:p>
    <w:p>
      <w:r>
        <w:t>2.  Sở Nông nghiệp và Phát triển nông thôn</w:t>
      </w:r>
    </w:p>
    <w:p>
      <w:r>
        <w:t>- Chỉ đạo Chi cục Thủy lợi, UBND các huyện, thành phố, thị xã, các công ty TNHH Thủy lợi triển khai thực hiện tốt đợt phát động, ứng phó với hạn hán, lũ lụt và chủ động biện pháp tưới, tiêu phục vụ sản xuất Đông Xuân 2023-2024.</w:t>
      </w:r>
    </w:p>
    <w:p>
      <w:r>
        <w:t>- Hướng dẫn các địa phương, đơn vị xây dựng chương trình, kế hoạch, tổ chức thực hiện đợt phát động và thường xuyên kiểm tra, theo dõi, báo cáo kết quả về UBND tỉnh. Kết thúc đợt phát động phải tổ chức đánh giá, đề nghị biểu dương, khen thưởng những đơn vị, cá nhân thực hiện tốt, phê bình nhắc nhở những đơn vị, cá nhân chưa thực hiện tốt trong đợt phát động này.</w:t>
      </w:r>
    </w:p>
    <w:p>
      <w:r>
        <w:t>- Xây dựng kế hoạch dùng nước của tỉnh phối hợp với các nhà máy thủy điện Bản Vẽ, Khe Bố, Chi Khê đảm bảo xả nước đáp ứng yêu cầu dùng nước phục vụ dân sinh và sản xuất năm 2024.</w:t>
      </w:r>
    </w:p>
    <w:p>
      <w:r>
        <w:t>3.  Các Sở, ban, ngành cấp tỉnh theo chức năng, nhiệm vụ của mình chủ động phối hợp với các địa phương triển khai thực hiện đợt phát động phong trào toàn dân ra quân làm thủy lợi, tăng cường công tác phòng chống hạn hán, xâm nhập mặn, lũ lụt.</w:t>
      </w:r>
    </w:p>
    <w:p>
      <w:r>
        <w:t>4.  Đài Phát thanh - Truyền hình tỉnh, Báo Nghệ An phối hợp chặt chẽ với Sở Nông nghiệp và Phát triển nông thôn có chương trình, kế hoạch tiếp tục tuyên truyền Nghị quyết số 02-NQ/TU ngày 21/5/2001 của Ban chấp hành Đảng bộ tỉnh, kịp thời đưa tin về tiến độ, kết quả đợt phát động phong trào toàn dân ra quân làm thủy lợi, giao thông, nông thôn mới, tăng cường công tác phòng chống hạn hán, xâm nhập mặn, lũ lụt và chống ngập úng ở đô thị và những điển hình tiên tiến góp phần thúc đẩy phong trào thi đua trong toàn tỉnh.</w:t>
      </w:r>
    </w:p>
    <w:p>
      <w:r>
        <w:t>5.  Đề nghị Ủy ban Mặt trận Tổ quốc và các Đoàn thể nhân dân cấp tỉnh vận động các đoàn viên, hội viên của mình tích cực tham gia đợt phát động phong trào toàn dân ra quân làm thủy lợi, tăng cường công tác phòng chống hạn hán, xâm nhập mặn, lũ lụt một cách thiết thực, hiệu quả cao nhất.</w:t>
      </w:r>
    </w:p>
    <w:p>
      <w:r>
        <w:t>Yêu cầu Giám đốc các Sở; Thủ trưởng các ban, ngành, đoàn thể cấp tỉnh, Chủ tịch UBND các huyện, thành phố, thị xã và các tổ chức, cá nhân có liên quan triển khai thực hiện nghiêm túc các nội dung của Chỉ thị này./.</w:t>
      </w:r>
    </w:p>
    <w:p>
      <w:r>
        <w:t>Nơi nhận:</w:t>
      </w:r>
    </w:p>
    <w:p>
      <w:r>
        <w:t>- Bộ Nông nghiệp và PTNT;</w:t>
      </w:r>
    </w:p>
    <w:p>
      <w:r>
        <w:t>- Cục Thủy lợi;</w:t>
      </w:r>
    </w:p>
    <w:p>
      <w:r>
        <w:t>- TT Tỉnh ủy; TT HĐND tỉnh;</w:t>
      </w:r>
    </w:p>
    <w:p>
      <w:r>
        <w:t>- Chủ tịch, các PCT UBND tỉnh;</w:t>
      </w:r>
    </w:p>
    <w:p>
      <w:r>
        <w:t>- CVP, các PCVP UBND tỉnh;</w:t>
      </w:r>
    </w:p>
    <w:p>
      <w:r>
        <w:t>- Các Sở, ban, ngành, đoàn thể cấp tỉnh;</w:t>
      </w:r>
    </w:p>
    <w:p>
      <w:r>
        <w:t>- UBND các huyện, thành phố, thị xã;</w:t>
      </w:r>
    </w:p>
    <w:p>
      <w:r>
        <w:t>- Chi cục Thủy lợi; các Công ty Thủy lợi;</w:t>
      </w:r>
    </w:p>
    <w:p>
      <w:r>
        <w:t>- Báo Nghệ An, Đài PTTH tỉnh;</w:t>
      </w:r>
    </w:p>
    <w:p>
      <w:r>
        <w:t>- Cổng Thông tin điện tử tỉnh;</w:t>
      </w:r>
    </w:p>
    <w:p>
      <w:r>
        <w:t>- Lưu: VT, NN (Hưng).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