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2023 về tăng cường công tác khuyến công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14/CT-UBND</w:t>
      </w:r>
    </w:p>
    <w:p>
      <w:r>
        <w:t>Vĩnh Long, ngày 06 tháng 11 năm 2023</w:t>
      </w:r>
    </w:p>
    <w:p>
      <w:r>
        <w:t>CHỈ THỊ</w:t>
      </w:r>
    </w:p>
    <w:p>
      <w:r>
        <w:t>VỀ VIỆC TĂNG CƯỜNG CÔNG TÁC KHUYẾN CÔNG TRÊN ĐỊA BÀN TỈNH VĨNH LONG</w:t>
      </w:r>
    </w:p>
    <w:p>
      <w:r>
        <w:t>Thực hiện Nghị định số 45/2012/NĐ-CP ngày 21/5/2012 của Chính phủ về khuyến công, Ủy ban nhân dân tỉnh Vĩnh Long đã ban hành các văn bản: Quyết định số 1881/QĐ-TTg ngày 20/11/2020 về việc phê duyệt Chương trình khuyến công quốc gia giai đoạn 2021 - 2025; Quyết định số 3082/QĐ-UBND ngày 21/11/2020 về ban hành Chương trình khuyến công tỉnh Vĩnh Long giai đoạn 2021 - 2025 để triển khai thực hiện các hoạt động khuyến công trên địa bàn tỉnh. Đến nay, công tác khuyến công trên địa bàn tỉnh đã đạt được một số kết quả quan trọng trong hỗ trợ các tổ chức, cá nhân đầu tư vào lĩnh vực sản xuất công nghiệp - tiểu thủ công nghiệp, góp phần thúc đẩy phát triển công nghiệp nông thôn, xây dựng nông thôn mới, tác động tích cực vào chuyển dịch cơ cấu kinh tế theo hướng công nghiệp hóa - hiện đại hóa và phát triển kinh tế - xã hội địa phương.</w:t>
      </w:r>
    </w:p>
    <w:p>
      <w:r>
        <w:t>Tuy nhiên, hoạt động khuyến công trên địa bàn tỉnh hiện chưa theo kịp yêu cầu phát triển trong tình hình mới: Đa phần các đề án khuyến công có quy mô đầu tư nhỏ, chưa thể hiện rõ việc hỗ trợ thúc đẩy phát triển sản phẩm công nghiệp có thế mạnh của tỉnh; Nhận thức về hoạt động khuyến công của một số cơ sở, doanh nghiệp công nghiệp nông thôn còn hạn chế, chưa quan tâm nhiều đến công tác khuyến công nên công tác triển khai các đề án đôi lúc còn chậm, chưa đạt tiến độ đề ra; Kinh phí khuyến công được bố trí hàng năm chưa đáp ứng được nhu cầu của cơ sở, doanh nghiệp công nghiệp nông thôn; Chưa có nhiều cơ sở công nghiệp nông thôn đáp ứng các yêu cầu để được hỗ trợ kinh phí khuyến công quốc gia; Các đơn vị sự nghiệp đang chịu ảnh hưởng từ việc tự chủ kinh phí và chưa có hướng dẫn cụ thể của Trung ương về xây dựng định mức kinh tế kỹ thuật dịch vụ sự nghiệp công đối với lĩnh vực khuyến công.</w:t>
      </w:r>
    </w:p>
    <w:p>
      <w:r>
        <w:t>Nhằm thực hiện có hiệu quả, tạo sự chuyển biến mạnh mẽ các hoạt động khuyến công trong thời gian tới, khắc phục những tồn tại hạn chế, tạo động lực mới cho phát triển công nghiệp nông thôn, kịp thời hỗ trợ, động viên các doanh nghiệp, cơ sở công nghiệp nông thôn phát triển sản xuất công nghiệp, Chủ tịch Ủy ban nhân dân tỉnh yêu cầu các cơ quan, đơn vị có liên quan tập trung thực hiện các công việc sau:</w:t>
      </w:r>
    </w:p>
    <w:p>
      <w:r>
        <w:t>1. Sở Công Thương</w:t>
      </w:r>
    </w:p>
    <w:p>
      <w:r>
        <w:t>- Tăng cường công tác tuyên truyền chính sách khuyến công đến các cơ sở công nghiệp nông thôn, các sở ngành, liên quan, UBND các địa phương để nâng cao nhận thức và tích cực phối hợp thực hiện các hoạt động khuyến công trên địa bàn tỉnh.</w:t>
      </w:r>
    </w:p>
    <w:p>
      <w:r>
        <w:t>- Chủ trì, phối hợp với các sở, ngành, Ủy ban nhân dân các huyện, thị xã, thành phố triển khai Chương trình khuyến công quốc gia giai đoạn 2021 - 2025; Quyết định số 3082/QĐ-UBND ngày 21/11/2020 của Chủ tịch UBND tỉnh Vĩnh Long về ban hành Chương trình khuyến công tỉnh Vĩnh Long giai đoạn 2021 - 2025 trong đó cần tập trung:</w:t>
      </w:r>
    </w:p>
    <w:p>
      <w:r>
        <w:t>+ Tăng cường hỗ trợ các cơ sở công nghiệp nông thôn (CNNT) tiếp cận kinh tế số trong phát triển sản xuất theo hướng số hóa và kết nối cao các thiết bị máy móc; giải quyết vấn đề ô nhiễm môi trường.</w:t>
      </w:r>
    </w:p>
    <w:p>
      <w:r>
        <w:t>+ Hỗ trợ có trọng tâm, trọng điểm các tổ chức, cá nhân đầu tư sản xuất công nghiệp - tiểu thủ công nghiệp thuộc các lĩnh vực ngành công nghiệp ưu tiên phát triển của tỉnh Vĩnh Long.</w:t>
      </w:r>
    </w:p>
    <w:p>
      <w:r>
        <w:t>+ Đẩy mạnh hỗ trợ các ngành nghề, sản phẩm có giá trị gia tăng cao, ứng dụng các thành tựu của Cách mạng công nghiệp 4.0, đặc biệt là trong lĩnh vực chế biến nông sản, thủy sản, các sản phẩm, nhóm sản phẩm có sức cạnh tranh cao đáp ứng nhu cầu thị trường nội địa và xuất khẩu.</w:t>
      </w:r>
    </w:p>
    <w:p>
      <w:r>
        <w:t>+ Chú trọng xây dựng các đề án hỗ trợ phát triển sản phẩm công nghiệp nông thôn tiêu biểu tỉnh Vĩnh Long.</w:t>
      </w:r>
    </w:p>
    <w:p>
      <w:r>
        <w:t>+ Các hoạt động khuyến công cần tập trung thực hiện: Hỗ trợ xây dựng các mô hình trình diễn kỹ thuật phổ biến công nghệ mới, sản xuất sản phẩm mới; Hỗ trợ ứng dụng máy móc tiên tiến vào sản xuất công nghiệp; Hỗ trợ các cơ sở CNNT sửa chữa, nâng cấp hệ thống xử lý ô nhiễm môi trường; Hỗ trợ phát triển sản phẩm CNNT tiêu biểu; Khởi nghiệp đổi mới sáng tạo; Hỗ trợ thiết kế mẫu mã, bao bì đóng gói; Hỗ trợ xây dựng và phát triển thương hiệu; Nâng cao năng lực tổ chức thực hiện; tổ chức tập huấn, bồi dưỡng chuyên môn, nghiệp vụ cho cán bộ làm công tác khuyến công; Ứng dụng công nghệ thông tin vào quản lý hoạt động khuyến công…</w:t>
      </w:r>
    </w:p>
    <w:p>
      <w:r>
        <w:t>- Tham mưu kiện toàn, sắp xếp tổ chức Trung tâm khuyến công và tư vấn phát triển công nghiệp tỉnh Vĩnh Long; bố trí đủ biên chế; có chính sách bồi dưỡng, đào tạo nâng cao trình độ cho cán bộ làm công tác khuyến công; xây dựng đội ngũ cán bộ làm việc chuyên nghiệp, trách nhiệm, đáp ứng các yêu cầu nhiệm vụ trong tình hình mới, theo đúng quy định.</w:t>
      </w:r>
    </w:p>
    <w:p>
      <w:r>
        <w:t>- Tăng cường công tác quản lý nhà nước về hoạt động khuyến công, kiểm tra, giám sát việc sử dụng kinh phí khuyến công đảm bảo đúng đối tượng, đúng mục đích và đúng các quy định pháp luật hiện hành.</w:t>
      </w:r>
    </w:p>
    <w:p>
      <w:r>
        <w:t>2. Sở Nội vụ</w:t>
      </w:r>
    </w:p>
    <w:p>
      <w:r>
        <w:t>Phối hợp Sở Công Thương tham mưu Ủy ban nhân dân tỉnh kiện toàn tổ chức làm công tác khuyến công theo đề án vị trí việc làm, bố trí đủ biên chế, có chính sách bồi dưỡng, đào tạo nâng cao trình độ cho cán bộ làm công tác khuyến công; xây dựng đội ngũ cán bộ làm việc chuyên nghiệp, trách nhiệm, đáp ứng các yêu cầu nhiệm vụ.</w:t>
      </w:r>
    </w:p>
    <w:p>
      <w:r>
        <w:t>3. Sở Tài chính</w:t>
      </w:r>
    </w:p>
    <w:p>
      <w:r>
        <w:t>Hàng năm, căn cứ các quy định hiện hành và khả năng cân đối ngân sách, căn cứ Chương trình khuyến công được cấp có thẩm quyền phê duyệt và mức chi do Ủy ban nhân dân tỉnh quy định, phối hợp với Sở Công Thương tổng hợp kinh phí khuyến công vào dự toán ngân sách tỉnh trình Ủy ban nhân dân tỉnh xem xét, quyết định.</w:t>
      </w:r>
    </w:p>
    <w:p>
      <w:r>
        <w:t>4. Sở Khoa học và Công nghệ</w:t>
      </w:r>
    </w:p>
    <w:p>
      <w:r>
        <w:t>Chủ trì, phối hợp với Sở Công Thương hỗ trợ các cơ sở công nghiệp nông thôn ứng dụng, đổi mới công nghệ, chuyển giao công nghệ, nâng cao năng suất và chất lượng sản phẩm, hàng hóa, áp dụng và quản lý hệ thống truy xuất nguồn gốc sản phẩm, hàng hóa; đăng ký bảo hộ trong và ngoài nước đối với sáng chế, kiểu dáng công nghiệp và nhãn hiệu; đăng ký, bảo hộ, công nhận giống cây trồng mới và phát triển tài sản trí tuệ và hỗ trợ hệ sinh thái khởi nghiệp đổi mới sáng tạo; ứng dụng tiến bộ khoa học công nghệ vào sản xuất các sản phẩm công nghiệp nông thôn nhất là các sản phẩm công nghiệp nông thôn tiêu biểu, sản phẩm chủ lực, sản phẩm OCOP.</w:t>
      </w:r>
    </w:p>
    <w:p>
      <w:r>
        <w:t>5. Sở Nông nghiệp và Phát triển nông thôn</w:t>
      </w:r>
    </w:p>
    <w:p>
      <w:r>
        <w:t>Theo chức năng, nhiệm vụ được giao chủ trì, phối hợp với các sở, ban ngành và địa phương liên quan tham mưu Ủy ban nhân dân tỉnh xây dựng các đề án, kế hoạch tổ chức triển khai, thực hiện các nội dung chương trình OCOP, chương trình phát triển vùng nguyên liệu, phát triển nông thôn mới gắn với phát triển công nghiệp nông thôn trên địa bàn tỉnh.</w:t>
      </w:r>
    </w:p>
    <w:p>
      <w:r>
        <w:t>6. Ủy ban nhân dân các huyện, thị xã và thành phố</w:t>
      </w:r>
    </w:p>
    <w:p>
      <w:r>
        <w:t>Chủ động phối hợp chặt chẽ với Sở Công Thương trong việc thực hiện nhiệm vụ về khuyến công, phát triển công nghiệp nông thôn trên địa bàn.</w:t>
      </w:r>
    </w:p>
    <w:p>
      <w:r>
        <w:t>Cân đối ngân sách để chủ động bố trí kinh phí cho hoạt động khuyến công tại địa phương.</w:t>
      </w:r>
    </w:p>
    <w:p>
      <w:r>
        <w:t>Hướng dẫn, hỗ trợ cơ sở công nghiệp nông thôn trong việc hoàn thiện hồ sơ đề án khuyến công theo yêu cầu.</w:t>
      </w:r>
    </w:p>
    <w:p>
      <w:r>
        <w:t>Xây dựng kế hoạch đề xuất hỗ trợ khuyến công hàng năm gửi Sở Công Thương tổng hợp và phối hợp khảo sát, lựa chọn, đề xuất các đề án khuyến công đảm bảo đúng quy định.</w:t>
      </w:r>
    </w:p>
    <w:p>
      <w:r>
        <w:t>Phối hợp với Sở Công Thương phổ biến, hướng dẫn, chỉ đạo và kiểm tra giám sát việc triển khai thực hiện Chương trình khuyến công trên địa bàn; Phối hợp Sở Công Thương giám sát việc sử dụng nguồn kinh phí khuyến công địa phương đúng quy định.</w:t>
      </w:r>
    </w:p>
    <w:p>
      <w:r>
        <w:t>Trên đây là nội dung Chỉ thị về việc tăng cường công tác khuyến công trên địa bàn tỉnh Vĩnh Long, Chủ tịch Ủy ban nhân dân tỉnh yêu cầu Thủ trưởng các sở, ban ngành và Ủy ban nhân dân các huyện, thị xã, thành phố nghiêm túc triển khai thực hiện. Trong quá trình thực hiện, nếu có vướng mắc, các cơ quan, đơn vị kịp thời phản ánh về Sở Công Thương để tổng hợp báo cáo Chủ tịch Ủy ban nhân dân tỉnh xem xét, quyết định./.</w:t>
      </w:r>
    </w:p>
    <w:p>
      <w:r>
        <w:t>Nơi nhận:</w:t>
      </w:r>
    </w:p>
    <w:p>
      <w:r>
        <w:t>- TT. Tỉnh ủy, TT. HĐND tỉnh;</w:t>
      </w:r>
    </w:p>
    <w:p>
      <w:r>
        <w:t>- CT, các PCT. UBND tỉnh;</w:t>
      </w:r>
    </w:p>
    <w:p>
      <w:r>
        <w:t>- GĐ các sở: CT, NV, TC, KH&amp;CN, NN&amp;PTNT;</w:t>
      </w:r>
    </w:p>
    <w:p>
      <w:r>
        <w:t>- CT. UBND các H, TX &amp; TP;</w:t>
      </w:r>
    </w:p>
    <w:p>
      <w:r>
        <w:t>- Lưu: 5.01.05.</w:t>
      </w:r>
    </w:p>
    <w:p>
      <w:r>
        <w:t>KT.CHỦ TỊCH</w:t>
      </w:r>
    </w:p>
    <w:p>
      <w:r>
        <w:t>PHÓ CHỦ TỊCH</w:t>
      </w:r>
    </w:p>
    <w:p>
      <w:r>
        <w:t>Nguyễn Văn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