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tăng cường lãnh đạo, chỉ đạo công tác phòng chống thiên tai, động đất, tai nạn lao động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12/CT-UBND</w:t>
      </w:r>
    </w:p>
    <w:p>
      <w:r>
        <w:t>Hải Phòng, ngày 11 tháng 11 năm 2024</w:t>
      </w:r>
    </w:p>
    <w:p>
      <w:r>
        <w:t>CHỈ THỊ</w:t>
      </w:r>
    </w:p>
    <w:p>
      <w:r>
        <w:t>VỀ TĂNG CƯỜNG LÃNH ĐẠO, CHỈ ĐẠO CÔNG TÁC PHÒNG CHỐNG THIÊN TAI, ĐỘNG ĐẤT, TAI NẠN LAO ĐỘNG</w:t>
      </w:r>
    </w:p>
    <w:p>
      <w:r>
        <w:t>Năm 2024, trên phạm vi cả nước, các hiện tượng thời tiết cực đoan và thiên tai xuất hiện dị thường, không theo quy luật đã gây thiệt hại về người và tài sản. Mặt khác, theo dự báo của các cơ quan khí tượng, do tác động của biến đổi khí hậu, tình hình thời tiết, thiên tai thời gian tới tiếp tục có những diễn biến phức tạp, khó lường, các nguy cơ xảy ra tai nạn lao động vẫn thường trực.</w:t>
      </w:r>
    </w:p>
    <w:p>
      <w:r>
        <w:t>Thực hiện Chỉ thị số 33-CT/TU ngày 08/10/2024 của Ban Thường vụ Thành ủy về tăng cường lãnh đạo, chỉ đạo công tác phòng, chống thiên tai, động đất, tai nạn lao động; Chủ tịch Ủy ban nhân dân thành phố yêu cầu:</w:t>
      </w:r>
    </w:p>
    <w:p>
      <w:r>
        <w:t>1. Thủ trưởng các Sở, ban, ngành thành phố và Chủ tịch Ủy ban nhân dân các huyện, quận chỉ đạo quán triệt đến toàn thể cán bộ, công chức, viên chức, người lao động và Nhân dân tuyệt đối không được lơ là, chủ quan trong công tác phòng chống thiên tai, động đất, an toàn lao động; thường xuyên theo dõi chặt chẽ tình hình, diễn biến thiên tai; tập trung lãnh đạo, chỉ đạo, tổ chức triển khai công tác phòng ngừa, ứng phó, khắc phục hậu quả thiên tai theo phương châm “bốn tại chỗ” với tinh thần chủ động, từ sớm, từ xa, kịp thời, quyết liệt nhất để đảm bảo an toàn tính mạng, giảm thiểu thiệt hại về tài sản của Nhân dân và Nhà nước.</w:t>
      </w:r>
    </w:p>
    <w:p>
      <w:r>
        <w:t>2. Ủy ban nhân dân các huyện, quận</w:t>
      </w:r>
    </w:p>
    <w:p>
      <w:r>
        <w:t>- Rà soát, bổ sung, hoàn thiện các kế hoạch, phương án phòng chống thiên tai; tăng cường kiểm tra, xử lý nghiêm các hành vi lấn chiếm, vi phạm quy định về bảo vệ đê điều trên địa bàn.</w:t>
      </w:r>
    </w:p>
    <w:p>
      <w:r>
        <w:t>- Khẩn trương chỉ đạo rà soát, xác định các khu vực nguy hiểm, nhất là các khu vực sườn dốc có nguy cơ xảy ra sạt lở đất, khu dân cư ngoài đê, khu vực bị ngập sâu ven sông, kênh để chủ động tổ chức di dời người, tài sản ra khỏi khu vực nguy hiểm, đối với những nơi chưa có điều kiện để di dời ngay phải có phương án chủ động sơ tán khi có tình huống thiên tai đảm bảo an toàn tính mạng cho người dân; đồng thời bố trí đủ nơi tạm lánh an toàn phục vụ việc di dời người dân và tài sản ra khỏi khu vực nguy hiểm.</w:t>
      </w:r>
    </w:p>
    <w:p>
      <w:r>
        <w:t>- Chủ động bố trí, tiếp nhận, sử dụng ngân sách đã phân cấp hoặc các nguồn vốn hợp pháp khác để triển khai công tác phòng chống, kịp thời khắc phục hậu quả thiên tai theo quy định với phương châm tuyệt đối không để người dân nào thiếu chỗ ở, thiếu đói hoặc các vật dụng thiết yếu khác, không để xảy ra dịch bệnh, ô nhiễm môi trường nghiêm trọng sau bão, mưa lũ, ngập lụt; hạn chế tối đa ảnh hưởng đến việc học tập của học sinh.</w:t>
      </w:r>
    </w:p>
    <w:p>
      <w:r>
        <w:t>- Tăng cường thanh tra, kiểm tra công tác phòng chống thiên tai, an toàn lao động trên địa bàn. Kịp thời biểu dương, khen thưởng tập thể, cá nhân có thành tích xuất sắc; xử lý nghiêm các hành vi vi phạm, nhất là vi phạm quy định về an toàn lao động dẫn đến các vụ tai nạn lao động đặc biệt nghiêm trọng.</w:t>
      </w:r>
    </w:p>
    <w:p>
      <w:r>
        <w:t>- Thực hiện kịp thời các chế độ, chính sách, các hoạt động hỗ trợ, động viên, giúp đỡ về vật chất và tinh thần đối với gia đình nạn nhân bị thiệt hại do thiên tai, động đất, tai nạn lao động, bảo đảm sớm ổn định đời sống trước mắt và lâu dài; linh hoạt và ưu tiên sử dụng các nguồn kinh phí để giải quyết ngay các yêu cầu cấp bách liên quan đến phòng, chống, khắc phục hậu quả thiên tai, tai nạn lao động, bảo đảm chặt chẽ, hiệu quả, đúng đối tượng, không để thất thoát, tiêu cực.</w:t>
      </w:r>
    </w:p>
    <w:p>
      <w:r>
        <w:t>3. Sở Nông nghiệp và Phát triển nông thôn (Cơ quan thường trực về Phòng chống thiên tai của Ban Chỉ huy Phòng chống thiên tai, Tìm kiếm cứu nạn và Phòng thủ dân sự thành phố)</w:t>
      </w:r>
    </w:p>
    <w:p>
      <w:r>
        <w:t>- Chỉ đạo tổ chức trực ban nghiêm túc; chủ động theo dõi tình hình, diễn biến thiên tai; hướng dẫn, đôn đốc các địa phương, đơn vị triển khai công tác phòng chống thiên tai; tổng hợp, kịp thời đề xuất các nội dung cần chỉ đạo.</w:t>
      </w:r>
    </w:p>
    <w:p>
      <w:r>
        <w:t>- Chỉ đạo triển khai công tác bảo đảm an toàn, đề xuất tu bổ, nâng cấp hệ thống đê điều, công trình thủy lợi, nhất là các vị trí đê điều xung yếu, hồ đập thủy lợi bị hư hỏng, xuống cấp; phối hợp hướng dẫn bảo đảm an toàn tàu thuyền hoạt động thủy sản; đôn đốc, hướng dẫn các địa phương thực hiện các biện pháp bảo vệ sản xuất nông nghiệp.</w:t>
      </w:r>
    </w:p>
    <w:p>
      <w:r>
        <w:t>4. Bộ Chỉ huy Quân sự thành phố (Cơ quan thường trực ứng phó sự cố, thiên tai, tìm kiếm cứu nạn và phòng thủ dân sự của Ban Chỉ huy Phòng chống thiên tai, Tìm kiếm cứu nạn và Phòng thủ dân sự thành phố) chủ trì, phối hợp với các địa phương, đơn vị liên quan xây dựng kế hoạch, phương án ứng phó sự cố, thiên tai, tìm kiếm cứu nạn chung toàn thành phố. Trực tiếp chỉ đạo và tổ chức thực hiện kế hoạch, phương án huấn luyện, diễn tập; bố trí lực lượng, phương tiện xung kích của thành phố sẵn sàng hiệp đồng chặt chẽ với lực lượng các địa phương, các ngành tham gia cứu hộ đê, xử lý các tình huống thiên tai và tìm kiếm cứu nạn.</w:t>
      </w:r>
    </w:p>
    <w:p>
      <w:r>
        <w:t>5. Bộ Chỉ huy Bộ đội Biên phòng thành phố chủ trì, phối hợp với các đơn vị, lực lượng có liên quan xây dựng kế hoạch, phương án tìm kiếm cứu nạn khu vực biên giới biển, hải đảo và cửa khẩu cảng; tổ chức trực ban, chỉ huy, điều hành ứng phó với các tình huống sự cố, thiên tai và tìm kiếm cứu nạn khu vực biên giới biển, hải đảo và cửa khẩu cảng; tăng cường kiểm tra, nắm chắc số lượng lồng bè nuôi trồng thủy sản, tàu thuyền, thuyền viên, điều kiện kỹ thuật, trang thiết bị an toàn trên các tàu thuyền.</w:t>
      </w:r>
    </w:p>
    <w:p>
      <w:r>
        <w:t>6. Công an thành phố xây dựng và tổ chức thực hiện kế hoạch, phương án đảm bảo an ninh, trật tự an toàn xã hội khi có thiên tai; triển khai lực lượng bảo vệ an ninh, trật tự an toàn xã hội, bảo vệ công trình trọng điểm, tài sản của Nhân dân, Nhà nước và doanh nghiệp; huy động lực lượng, vật tư, phương tiện để tham gia ứng phó thiên tai, cứu nạn, cứu hộ, khắc phục hậu quả và sơ tán, di dời dân khu vực nguy hiểm; chỉ đạo lực lượng công an các địa phương phối hợp kiểm tra, ngăn chặn và xử lý nghiêm các vụ vi phạm pháp luật về đê điều, thủy lợi, phòng chống thiên tai.</w:t>
      </w:r>
    </w:p>
    <w:p>
      <w:r>
        <w:t>7. Ban Quản lý Khu kinh tế Hải Phòng chỉ đạo các doanh nghiệp rà soát, kiểm tra việc thực hiện các quy định về bảo đảm yêu cầu phòng chống thiên tai, động đất, việc chấp hành pháp luật về an toàn lao động tại các Khu công nghiệp được giao quản lý.</w:t>
      </w:r>
    </w:p>
    <w:p>
      <w:r>
        <w:t>8. Sở Xây dựng chủ trì cùng các cơ quan, đơn vị liên quan tổ chức khảo sát, kiểm định, đánh giá an toàn chịu lực của các chung cư là tài sản công trên địa bàn thành phố; chủ trì cùng các cơ quan liên quan kiểm tra, đánh giá việc áp dụng các quy chuẩn, tiêu chuẩn trong phòng chống thiên tai, động đất trong thiết kế xây dựng công trình.</w:t>
      </w:r>
    </w:p>
    <w:p>
      <w:r>
        <w:t>9. Sở Thông tin và Truyền thông chủ trì cùng các doanh nghiệp viễn thông rà soát hệ thống hạ tầng thông tin liên lạc, viễn thông, có phương án dự phòng bảo đảm thông suốt ngay sau khi xảy ra sự cố, thiên tai, động đất.</w:t>
      </w:r>
    </w:p>
    <w:p>
      <w:r>
        <w:t>10. Sở Công thương</w:t>
      </w:r>
    </w:p>
    <w:p>
      <w:r>
        <w:t>- Chủ trì cùng Công ty TNHH MTV Điện lực Hải Phòng, Công ty Truyền tải điện Đông Bắc 2, các tổ chức mua bán điện khác trên địa bàn thành phố rà soát hệ thống truyền tải điện để cấp điện ngay sau khi xảy ra sự cố thiên tai, động đất.</w:t>
      </w:r>
    </w:p>
    <w:p>
      <w:r>
        <w:t>- Chủ trì cùng các cơ quan, lực lượng chức năng tăng cường kiểm tra, rà soát, bảo đảm bình ổn giá cả thị trường, không để xảy ra tình trạng lợi dụng tình hình thiên tai để đầu cơ, tích trữ, nâng giá, nhất là các mặt hàng thiết yếu, nhu yếu phẩm để trục lợi; xử lý nghiêm các trường hợp vi phạm.</w:t>
      </w:r>
    </w:p>
    <w:p>
      <w:r>
        <w:t>11. Sở Tài nguyên và Môi trường chủ trì, phối hợp với các địa phương huy động nguồn lực triển khai các biện pháp khắc phục hậu quả về môi trường khi xảy ra sự cố thiên tai, động đất, tai nạn lao động.</w:t>
      </w:r>
    </w:p>
    <w:p>
      <w:r>
        <w:t>12. Sở Lao động - Thương binh và Xã hội chủ trì, cùng các địa phương và các cơ quan liên quan tăng cường kiểm tra, thanh tra việc chấp hành pháp luật về an toàn lao động của các tổ chức, doanh nghiệp trên địa bàn thành phố, đặc biệt là các tổ chức, doanh nghiệp hoạt động trong các lĩnh vực có nguy cơ cao xảy ra tai nạn lao động, sự cố nghiêm trọng.</w:t>
      </w:r>
    </w:p>
    <w:p>
      <w:r>
        <w:t>13. Công ty TNHH MTV Thoát nước Hải Phòng chủ động phối hợp cùng các địa phương kiểm tra, khảo sát hiện trạng hệ thống thoát nước trên địa bàn, tham mưu cho Sở Xây dựng về công tác sửa chữa, cải tạo, nạo vét để tránh ngập lụt khi có mưa lớn, triều cường.</w:t>
      </w:r>
    </w:p>
    <w:p>
      <w:r>
        <w:t>14. Công ty Cổ phần Cấp nước Hải Phòng, các doanh nghiệp kinh doanh cung cấp nước sạch chủ trì cùng các địa phương rà soát, kiểm tra hệ thống hạ tầng cung cấp nước sạch thuộc vùng phục vụ của đơn vị; kịp thời phát hiện và khắc phục các sự cố đảm bảo việc cấp nước được liên tục, chất lượng theo phương án cấp nước an toàn đã được phê duyệt.</w:t>
      </w:r>
    </w:p>
    <w:p>
      <w:r>
        <w:t>15. Công ty Cổ phần Công viên, cây xanh Hải Phòng thực hiện rà soát, chấn chỉnh việc trồng, cắt tỉa cây xanh, bảo đảm kỹ thuật và an toàn phòng chống bão.</w:t>
      </w:r>
    </w:p>
    <w:p>
      <w:r>
        <w:t>16. Các Công ty TNHH MTV Khai thác công trình thủy lợi</w:t>
      </w:r>
    </w:p>
    <w:p>
      <w:r>
        <w:t>- Kiểm tra, giải toả các điểm ách tắc cục bộ; tổ chức khơi thông dòng chảy, vớt bèo, rác, giải tỏa các đăng, đó, vật cản trên các tuyến kênh.</w:t>
      </w:r>
    </w:p>
    <w:p>
      <w:r>
        <w:t>- Kiểm tra, tổ chức thực hiện khắc phục các sự cố công trình thủy lợi, sẵn sàng lực lượng, phương tiện, vật tư, thiết bị triển khai các phương án đảm bảo an toàn các cống dưới đê, phương án phòng, chống úng đối với các công trình trọng điểm, vùng úng trọng điểm.</w:t>
      </w:r>
    </w:p>
    <w:p>
      <w:r>
        <w:t>Yêu cầu các sở, ban, ngành, địa phương và các cơ quan, đơn vị liên quan nghiêm túc triển khai thực hiện./.</w:t>
      </w:r>
    </w:p>
    <w:p>
      <w:r>
        <w:t>Nơi nhận:</w:t>
      </w:r>
    </w:p>
    <w:p>
      <w:r>
        <w:t>- Bộ NN&amp;PTNT;</w:t>
      </w:r>
    </w:p>
    <w:p>
      <w:r>
        <w:t>- Ủy ban Quốc gia ƯPSCTT&amp;TKCN;</w:t>
      </w:r>
    </w:p>
    <w:p>
      <w:r>
        <w:t>- TTTU, TTHĐNDTP;</w:t>
      </w:r>
    </w:p>
    <w:p>
      <w:r>
        <w:t>- CT, các PCT UBND TP;</w:t>
      </w:r>
    </w:p>
    <w:p>
      <w:r>
        <w:t>- Các Sở, ban, ngành thành phố;</w:t>
      </w:r>
    </w:p>
    <w:p>
      <w:r>
        <w:t>- UBND các quận, huyện;</w:t>
      </w:r>
    </w:p>
    <w:p>
      <w:r>
        <w:t>- Ban QL Khu Kinh tế HP;</w:t>
      </w:r>
    </w:p>
    <w:p>
      <w:r>
        <w:t>- Công ty TNHH MTV Thoát nước HP;</w:t>
      </w:r>
    </w:p>
    <w:p>
      <w:r>
        <w:t>- Các Công ty TNHH MTV KTCTTL;</w:t>
      </w:r>
    </w:p>
    <w:p>
      <w:r>
        <w:t>- Công ty CP Cấp nước HP;</w:t>
      </w:r>
    </w:p>
    <w:p>
      <w:r>
        <w:t>- Công ty CP Công viên, cây xanh HP;</w:t>
      </w:r>
    </w:p>
    <w:p>
      <w:r>
        <w:t>- Cảng vụ HH HP;</w:t>
      </w:r>
    </w:p>
    <w:p>
      <w:r>
        <w:t>- Công ty TNHH MTV Điện lực HP;</w:t>
      </w:r>
    </w:p>
    <w:p>
      <w:r>
        <w:t>- VPTU, VP ĐĐBQH&amp;HĐNDTP;</w:t>
      </w:r>
    </w:p>
    <w:p>
      <w:r>
        <w:t>- Đài PT-TH HP, Báo HP, Chuyên đề ANHP;</w:t>
      </w:r>
    </w:p>
    <w:p>
      <w:r>
        <w:t>Cổng TTĐT TP;</w:t>
      </w:r>
    </w:p>
    <w:p>
      <w:r>
        <w:t>- CVP, các PCVP UBND TP;</w:t>
      </w:r>
    </w:p>
    <w:p>
      <w:r>
        <w:t>- Các Phòng CV;</w:t>
      </w:r>
    </w:p>
    <w:p>
      <w:r>
        <w:t>- Lưu: VT, TL.</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