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thúc đẩy giải ngân vốn đầu tư công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06/CT-UBND</w:t>
      </w:r>
    </w:p>
    <w:p>
      <w:r>
        <w:t>Thành phố Hồ Chí Minh, ngày 02 tháng 6 năm 2025</w:t>
      </w:r>
    </w:p>
    <w:p>
      <w:r>
        <w:t>CHỈ THỊ</w:t>
      </w:r>
    </w:p>
    <w:p>
      <w:r>
        <w:t>VỀ THÚC ĐẨY GIẢI NGÂN VỐN ĐẦU TƯ CÔNG NĂM 2025</w:t>
      </w:r>
    </w:p>
    <w:p>
      <w:r>
        <w:t>Trong năm 2025, Thành ủy, Ủy ban nhân dân Thành phố đã tập trung chỉ đạo các Sở, Ban, ngành Thành phố, Ủy ban nhân dân các quận, huyện, thành phố Thủ Đức và các chủ đầu tư thực hiện quyết liệt các nhiệm vụ liên quan đến công tác giải ngân vốn đầu tư công. Tuy nhiên, tỷ lệ giải ngân các tháng đầu năm 2025 vẫn chưa đạt tiến độ đề ra và thấp hơn mức trung bình của cả nước.</w:t>
      </w:r>
    </w:p>
    <w:p>
      <w:r>
        <w:t>Nhằm phấn đấu tỷ lệ giải ngân năm 2025 đạt 100% kế hoạch Thủ tướng Chính phủ giao, tạo tiền đề thuận lợi trong việc thực hiện nhiệm vụ tăng trưởng hai con số trong năm 2025, Chủ tịch Ủy ban nhân dân Thành phố yêu cầu Thủ trưởng các Sở, Ban, ngành, Chủ tịch Ủy ban nhân dân các quận, huyện, thành phố Thủ Đức và các chủ đầu tư khẩn trương thực hiện tốt các quan điểm, định hướng, nhiệm vụ, giải pháp trọng tâm sau:</w:t>
      </w:r>
    </w:p>
    <w:p>
      <w:r>
        <w:t>I. Quan điểm, định hướng:</w:t>
      </w:r>
    </w:p>
    <w:p>
      <w:r>
        <w:t>1. Quán triệt, bám sát chủ trương, đường lối của Đảng, chính sách pháp luật của Nhà nước, nâng cao nhận thức, vai trò, ý nghĩa của đầu tư công đối với phát triển kinh tế - xã hội; xác định giải ngân vốn đầu tư công là nhiệm vụ chính trị quan trọng hàng đầu của các cấp, các ngành, từ đó thực hiện điều hành chủ động, linh hoạt, kịp thời tháo gỡ các điểm nghẽn, vướng mắc; đề cao vai trò, trách nhiệm của người đứng đầu.</w:t>
      </w:r>
    </w:p>
    <w:p>
      <w:r>
        <w:t>2. Thực hiện tốt phương châm “6 rõ” trong tổ chức triển khai thực hiện, phân công, phân cấp, giao trách nhiệm giải ngân vân đầu tư công năm 2025: rõ người, rõ việc, rõ thời gian, rõ trách nhiệm, rõ sản phẩm, rõ thẩm quyền.</w:t>
      </w:r>
    </w:p>
    <w:p>
      <w:r>
        <w:t>3. Đẩy mạnh phân cấp, phân quyền; tăng cường kỷ luật, kỷ cương, trách nhiệm của người đứng đầu trong thực hiện nhiệm vụ giải ngân vốn đầu tư công; có chế tài xử lý nghiêm theo quy định đối với các chủ đầu tư, tổ chức, cá nhân cố tình làm chậm tiến độ giao vốn, chậm thực hiện và giải ngân vốn đầu tư công; kiên quyết xử lý các hành vi tiêu cực, tham nhũng, lãng phí trong đầu tư công.</w:t>
      </w:r>
    </w:p>
    <w:p>
      <w:r>
        <w:t>4. Tất cả hoạt động đầu tư công bao gồm chuẩn bị đầu tư, bố trí vốn, thẩm định, phê duyệt dự án, giải phóng, bàn giao mặt bằng, tổ chức lựa chọn nhà thầu, thi công, nghiệm thu, thanh toán,... phải được thực hiện liên tục, song song với quá trình sắp xếp tổ chức bộ máy. Tuyệt đối không để đình trệ, gián đoạn công tác với lý do “ chờ sáp nhập ” hay “ bỏ cấp hành chính ”. Mọi trường hợp cán bộ, đơn vị trì hoãn thực hiện liên quan hoạt động đầu tư công, gây ảnh hưởng đến tiến độ thực hiện và giải ngân vốn đầu tư công đều phải xử lý nghiêm.</w:t>
      </w:r>
    </w:p>
    <w:p>
      <w:r>
        <w:t>II. Mục tiêu:</w:t>
      </w:r>
    </w:p>
    <w:p>
      <w:r>
        <w:t>Năm 2025 phải là năm bứt phá trong giải ngân vốn đầu tư công, phấn đấu tỷ lệ giải ngân năm 2025 đạt 100% kế hoạch Thủ tướng Chính phủ giao, tạo tiền đề thuận lợi trong việc thực hiện nhiệm vụ tăng trưởng hai con số trong năm 2025. Trong đó: Phấn đấu mục tiêu Quý II tỷ lệ giải ngân đạt 30%, quý III đạt 70%, đến hết niên độ kế hoạch năm 2025 giải ngân đạt 100% trên kế hoạch vốn Thủ tướng giao.</w:t>
      </w:r>
    </w:p>
    <w:p>
      <w:r>
        <w:t>III. Nhiệm vụ, giải pháp trọng tâm:</w:t>
      </w:r>
    </w:p>
    <w:p>
      <w:r>
        <w:t>Thủ trưởng các sở, ban, ngành, Chủ tịch Ủy ban nhân dân các quận, huyện, thành phố Thủ Đức và các chủ đầu tư thực hiện nghiêm, có hiệu quả các nhiệm vụ, giải pháp, đảm bảo đúng lộ trình đã cam kết tại Kế hoạch số 145 1/KH-UBND ngày 06 tháng 3 năm 2025 về thực hiện và giải ngân vốn đầu tư công năm 2025 của Thành phố, đảm bảo tỷ lệ giải ngân năm 2025 đạt 100% kế hoạch Thủ tướng Chính phủ giao. Trong đó: (1) Trưởng các Ban Quản lý dự án chuyên ngành trực thuộc Ủy ban nhân dân Thành phố chịu trách nhiệm hoàn thành giải ngân các dự án có kế hoạch giải ngân vốn lớn trong 6 tháng đầu năm, đảm bảo mục tiêu giải ngân đạt 30%, quý III đạt 70% kế hoạch vốn được giao; (2) Chủ tịch UBND các quận, huyện, thành phố Thủ Đức tổ chức công việc khoa học, hiệu quả, trách nhiệm, không vì công tác sắp xếp, tổ chức bộ máy ảnh hưởng công tác giải ngân vốn đầu tư công. Một số nhiệm vụ, giải pháp trọng tâm, cụ thể như sau:</w:t>
      </w:r>
    </w:p>
    <w:p>
      <w:r>
        <w:t>2.1. Đối với các Ban Quản lý dự án chuyên ngành trực thuộc Ủy ban nhân dân Thành phố, các chủ đầu tư trực thuộc Ủy ban nhân dân các quận, huyện, thành phố Thủ Đức và các chủ đầu tư được giao kế hoạch vốn đầu tư công năm 2025:</w:t>
      </w:r>
    </w:p>
    <w:p>
      <w:r>
        <w:t>- Tuân thủ nghiêm kỷ cương, kỷ luật trong thực hiện nhiệm vụ giải ngân đầu tư công; tập trung giải quyết các vướng mắc, hoàn thành các thủ tục đầu tư, xây dựng; tiếp tục tinh thần đợt cao điểm về giải ngân vốn đầu tư công, tăng tốc giải ngân vốn đầu tư công, đặc biệt là đối với các dự án đầu tư công trọng điểm của Thành phố.</w:t>
      </w:r>
    </w:p>
    <w:p>
      <w:r>
        <w:t>- Phối hợp chặt chẽ với chính quyền địa phương trên địa bàn thực hiện dự án công bố quy hoạch, cắm mốc phạm vi bồi thường, giải phóng mặt bằng; cung cấp kịp thời các hồ sơ, tài liệu liên quan cho chính quyền địa phương để thực hiện các hồ sơ, tài liệu liên quan đến giải phóng mặt bằng; khảo sát kỹ và xác định đầy đủ các hạng mục công trình hạ tầng kỹ thuật phải di dời để xác định thứ tự ưu tiên cần triển khai, tránh xảy ra vướng mắc và phát sinh chi phí trong quá trình thực hiện.</w:t>
      </w:r>
    </w:p>
    <w:p>
      <w:r>
        <w:t>- Rút ngắn thời gian hoàn thành thủ tục đầu tư dự án, đảm bảo chất lượng, tiến độ công tác thẩm tra, thẩm định nội bộ, kiểm soát chặt chẽ chất lượng hồ sơ dự án, thiết kế bản vẽ thi công - dự toán.</w:t>
      </w:r>
    </w:p>
    <w:p>
      <w:r>
        <w:t>- Đối với các dự án đã được bố trí vốn khởi công mới năm 2025, khẩn trương triển khai thủ tục lựa chọn nhà thầu theo quy định, chậm nhất cuối Quý II/2025 phải hoàn thành lựa chọn nhà thầu để triển khai thi công và giải ngân kế hoạch vốn được giao. Sau khi ký hợp đồng, phối hợp với nhà thầu thực hiện tạm ứng theo quy định để có vốn chuẩn bị ngay các điều kiện cần thiết phục vụ thi công dự án.</w:t>
      </w:r>
    </w:p>
    <w:p>
      <w:r>
        <w:t>- Đối với các dự án dự án đang được thi công, theo dõi sát tiến độ thi công dự án của các nhà thầu, bao gồm việc đảm bảo nguồn cung ứng nguyên, vật liệu thi công dự án của các nhà thầu; kịp thời hỗ trợ các nhà thầu tìm kiếm các nguồn cung ứng nguyên vật liệu phù hợp theo quy định, đảm bảo công khai, minh bạch và kiến nghị xử lý, tháo gỡ ngay đối với các trường hợp vượt thẩm quyền.</w:t>
      </w:r>
    </w:p>
    <w:p>
      <w:r>
        <w:t>- Trong vòng 04 ngày làm việc kể từ ngày có khối lượng hoàn thành, phải hoàn thiện các hồ sơ, thủ tục pháp lý, hồ sơ nghiệm thu khối lượng hoàn thành gửi Kho bạc Nhà nước làm cơ sở kiểm soát, thanh toán và hoàn ứng theo quy định; không để tồn đọng khối lượng đã thực hiện thực nhưng không được thanh toán, không để dồn thanh toán vào cuối năm.</w:t>
      </w:r>
    </w:p>
    <w:p>
      <w:r>
        <w:t>- Phân công cụ thể lãnh đạo cơ quan, đơn vị trực tiếp phụ trách, chỉ đạo việc giải ngân từng dự án; tăng cường tần suất kiểm tra hiện trường để kịp thời chấn chỉnh các tồn tại, bất cập; lựa chọn nhà thầu có đủ năng lực, kinh nghiệm để thực hiện dự án; yêu cầu nhà thầu có tiến độ tổng thể, chi tiết, ký cam kết về tiến độ hoàn thành dự án; siết chặt kỷ luật, kỷ cương trong giải ngân vốn đầu tư công, kiên quyết xử lý các trường hợp nhà thầu thi công không đúng thời hạn, không đạt khối lượng công việc và không đảm bảo chất lượng theo hợp đồng đã ký kết, các nhà thầu yếu kém.</w:t>
      </w:r>
    </w:p>
    <w:p>
      <w:r>
        <w:t>- Hoàn thành thủ tục quyết định đầu tư của 05 dự án giao thông trọng điểm gồm 04 dự án BOT trên đường hiện hữu thực hiện theo Nghị quyết số 98/2023/QH15, dự án Xây dựng cầu đường Bình Tiên, dự án Nạo vét cải tạo môi trường, xây dựng hạ tầng rạch Văn Thánh, quận Bình Thạnh... phục vụ mục tiêu giải ngân vốn bồi thường giải phóng mặt bằng trong năm 2025. Giám đốc Ban Quản lý dự án đầu tư xây dựng các công trình giao thông, Ban Quản lý dự án đầu tư xây dựng hạ tầng đô thị chịu trách nhiệm phối hợp chặt chẽ với Sở Xây dựng, Sở Nông nghiệp và Môi trường để đẩy nhanh thủ tục phê duyệt và bàn giao ranh cho các địa phương thực hiện thủ tục bồi thường giải phóng mặt bằng trước ngày 10 tháng 6 năm 2025.</w:t>
      </w:r>
    </w:p>
    <w:p>
      <w:r>
        <w:t>2.2. Đối với Ủy ban nhân dân các quận, huyện và thành phố Thủ Đúc:</w:t>
      </w:r>
    </w:p>
    <w:p>
      <w:r>
        <w:t>- Phân công cụ thể lãnh đạo cơ quan, đơn vị trực tiếp phụ trách, chỉ đạo việc giải ngân từng dự án; bám sát, định kỳ giám sát, đôn đốc việc thực hiện Kế hoạch giải ngân vốn đầu tư công năm 2025 đã đề ra; đánh giá cụ thể tiến độ thực hiện nhiệm vụ trong từng tháng, số vốn và tỷ lệ giải ngân từng tháng của tất cả các dự án; công tác thực hiện thủ tục đầu tư của các cơ quan liên quan, công tác tổ chức thi công và giải ngân của các chủ đầu tư, đảm bảo việc giải ngân cũng như tiến độ hoàn thành các công việc liên quan thủ tục đầu tư dự án đúng kế hoạch đã đề ra.</w:t>
      </w:r>
    </w:p>
    <w:p>
      <w:r>
        <w:t>- Chủ động cùng hệ thống chính trị tại địa phương quan tâm chỉ đạo công tác vận động, thuyết phục người dân đồng thuận chủ trương, bàn giao sớm mặt bằng đẩy nhanh tiến độ thực hiện các dự án. Phoi hợp chặt chẽ với Sở Nông nghiệp và Môi trường đẩy nhanh thủ tục giải ngân vốn bồi thường, hỗ trợ và tái định cư, theo đó:</w:t>
      </w:r>
    </w:p>
    <w:p>
      <w:r>
        <w:t>+ Đối với các dự án đã được phê duyệt dự án đầu tư và triển khai công tác điều tra, khảo sát, đo đạc kiểm đếm và đã ban thành Thông báo thu hồi đất, toàn bộ chi phí bồi thường giải phóng mặt bằng phải được các địa phương hoàn tất thủ tục và giải ngân vốn chậm nhất trong tháng 6 năm 2025 và bàn giao mặt bằng cho các chủ đầu tư để tổ chức thi công chậm nhất trong tháng 9 năm 2025.</w:t>
      </w:r>
    </w:p>
    <w:p>
      <w:r>
        <w:t>+ Đối với các dự án đã được cấp có thẩm quyền quyết định chủ trương đầu tư và bổ sung vốn trung hạn trong năm 2025, phấn đấu giải ngân toàn bộ vốn bồi thường giải phóng mặt bằng vào cuối năm 2025.</w:t>
      </w:r>
    </w:p>
    <w:p>
      <w:r>
        <w:t>- Tập trung hoàn tất thủ tục điều chỉnh cục bộ quy hoạch phân khu tỷ lệ 1/2000 và quy hoạch chi tiết tỷ lệ 1/500 đối với các dự án đã được quyết định chủ trương đầu tư có kế hoạch giải ngân trong năm 2025 theo tiến độ được Ủy ban nhân dân Thành phố chỉ đạo. Phối hợp chặt chẽ với Sở Xây dựng để thực hiện điều chỉnh đối với các đồ án quy hoạch liên quan điều chỉnh Quy hoạch chung của Thành phố. Chủ động rà soát, đánh giá sự phù hợp quy hoạch đô thị đối với các dự án dự kiến bổ sung vào Kế hoạch đầu tư công năm 2025 để thúc đẩy giải ngân vốn, đảm bảo tiến độ giải ngân các dự án theo kế hoạch để ra.</w:t>
      </w:r>
    </w:p>
    <w:p>
      <w:r>
        <w:t>- Khẩn trương chỉ đạo các Phòng chuyên môn hoàn tất quyết định đầu tư, điều chỉnh quyết định đầu tư đối với các dự án đầu tư công được các chủ đầu tư trình; hoàn thành ngay trước 10 tháng 6 năm 2025, đảm bảo yêu cầu về tiến độ được Ủy ban nhân dân Thành phố chỉ đạo.</w:t>
      </w:r>
    </w:p>
    <w:p>
      <w:r>
        <w:t>- Chế tài xử lý nghiêm khắc theo quy định đối với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thiếu tinh thần trách nhiệm, gây nhũng nhiễu, kiên quyết xử lý các hành vi tiêu cực trong quản lý đầu tư công.</w:t>
      </w:r>
    </w:p>
    <w:p>
      <w:r>
        <w:t>- Chủ tịch Ủy ban nhân dân các địa phương, Lãnh đạo được phân công phụ trách về đầu tư công thuộc các quận, huyện, thành phố Thủ Đức có định hướng, giải pháp nhằm đảm bảo tính liên tục, tiếp nối trong công tác giải ngân vốn đầu tư công khi thực hiện sắp xếp đơn vị hành chính và tổ chức chính quyền địa phương 02 cấp; chịu trách nhiệm toàn diện nếu xảy ra tình trạng đình trệ, gián đoạn công tác với lý do “ chờ sáp nhập ” hay “ bỏ cấp hành chính ” nhưng không được xử lý triệt để.</w:t>
      </w:r>
    </w:p>
    <w:p>
      <w:r>
        <w:t>2.3. Sở Tài chính:</w:t>
      </w:r>
    </w:p>
    <w:p>
      <w:r>
        <w:t>- Tăng cường sự chủ động hướng dẫn, phối hợp các chủ đầu tư thực hiện quyết toán dự án hoàn thành, có kế hoạch hàng tháng, quý để giải quyết dứt điểm các dự án đã hoàn thành nhiều năm nhưng đến nay chưa hoàn thành công tác thanh quyết toán và các dự án đang trình duyệt quyết toán tại Sở.</w:t>
      </w:r>
    </w:p>
    <w:p>
      <w:r>
        <w:t>- Chủ trì phối hợp Sở Nông nghiệp và Môi trường, Chi cục Thuế khu vực II đẩy nhanh tiến độ thu ngân sách địa phương, đặc biệt là thu sử dụng đất để đảm bảo nguồn vốn thanh toán kịp thời cho các dự án đang thực hiện.</w:t>
      </w:r>
    </w:p>
    <w:p>
      <w:r>
        <w:t>- Rà soát tiến độ giải ngân của các dự án, tham mưu điều hành linh hoạt Kế hoạch vốn đầu tư công năm 2025, điều chuyển vốn từ các dự án chậm, chưa có khả năng giải ngân vốn ngay sang các dự án có khả năng giải ngân vốn, thúc đẩy giải ngân vốn đầu tư công của Thành phố.</w:t>
      </w:r>
    </w:p>
    <w:p>
      <w:r>
        <w:t>- Đẩy nhanh tiến độ thẩm định chủ trương đầu tư các dự án thông qua vận dụng linh hoạt các phương thức thẩm định  (lấy ý kiến bằng văn bản, họp tổ chức lấy ý kiến trực tiếp, kế thừa ý kiến của các cơ quan đã có văn bản trong quá trình lập báo cáo nghiên cứu tiền khả thi, báo các đề xuất chủ trương đầu tư,...) ; chỉ lấy ý kiến của các cơ quan có liên quan trực tiếp đến nội dung cần thẩm định theo quy định pháp luật.</w:t>
      </w:r>
    </w:p>
    <w:p>
      <w:r>
        <w:t>2.4. Sở Nông nghiệp và Môi trường:</w:t>
      </w:r>
    </w:p>
    <w:p>
      <w:r>
        <w:t>- Chủ động, tích cực hướng dẫn các địa phương triển khai thực hiện xác định giá đất cụ thể và áp dụng các quy định của pháp luật hiện hành trong công tác bồi thường, giải phóng mặt bằng các công trình, dự án trên địa bàn Thành phố.</w:t>
      </w:r>
    </w:p>
    <w:p>
      <w:r>
        <w:t>- Tiếp tục đẩy mạnh, nâng cao hiệu quả hoạt động Tổ Công tác rà soát, giải quyết khó khăn, vướng mắc trong công tác bồi thường, hỗ trợ, tái định cư; chủ trì, phối hợp với địa phương đẩy nhanh công tác bồi thường, hỗ trợ và tái định cư, nhằm đảm bảo có mặt bằng sạch để thi công, không để tình trạng dự án bị đình trệ do chậm bàn giao mặt bằng.</w:t>
      </w:r>
    </w:p>
    <w:p>
      <w:r>
        <w:t>2.5. Sở Xây dựng:</w:t>
      </w:r>
    </w:p>
    <w:p>
      <w:r>
        <w:t>- Theo dõi, cập nhật tiến độ thực hiện các dự án, theo đó chủ trì, phối hợp, đôn đốc các đơn vị và Ủy ban nhân dân các quận, huyện và thành phố Thủ Đức tháo gỡ kịp thời vướng mắc về quy hoạch và xác định cụ thể các mốc thời gian hoàn thành đối với từng dự án, đảm bảo tiến độ giải ngân các dự án theo kế hoạch đê ra.</w:t>
      </w:r>
    </w:p>
    <w:p>
      <w:r>
        <w:t>- Phối hợp chặt chẽ với Ban Quản lý dự án đầu tư xây dựng các công trình giao thông và Ban Quản lý dự án đầu tư xây dựng hạ tàng đô thị đẩy nhanh thủ tục phê duyệt 04 dự án BOT trên đường hiện hữu thực hiện theo Nghị quyết số 98/2023/QH15, dự án Xây dựng cầu đường Bình Tiên, dự án Nạo vét, cải tạo môi trường, xây dựng hạ tầng rạch Văn Thánh và bàn giao ranh cho các địa phương thực hiện thủ tục bồi thường giải phóng mặt bằng trước ngày 10 tháng 6 năm 2025.</w:t>
      </w:r>
    </w:p>
    <w:p>
      <w:r>
        <w:t>2.6. Kho bạc Nhà nước khu vực II:</w:t>
      </w:r>
    </w:p>
    <w:p>
      <w:r>
        <w:t>- Tích cực hướng dẫn các chủ đầu tư gửi hồ sơ đề nghị thanh toán đến Kho bạc nơi mở tài khoản thành phần, số lượng hồ sơ thanh toán theo quy định; Chỉ đạo hệ thống tiếp nhận, kiểm soát, thanh toán cho các dự án khi có đủ điều kiện giải ngân theo đúng quy định tại Nghị định số 99/2021/NĐ-CP ngày 11 tháng 11 năm 2021 của Chính phủ quy định về quản lý, thanh quyết toán các dự án sử dụng vốn đầu tư công;</w:t>
      </w:r>
    </w:p>
    <w:p>
      <w:r>
        <w:t>- Chủ động phối hợp với Sở Tài chính đôn đốc các chủ đầu tư, nhà thầu nhanh chóng gửi hồ sơ đề nghị giải ngân, hồ sơ thu hồi tạm ứng, quyết toán dự án hoàn thành, nộp trả ngân sách (nếu có), khi đủ điều kiện theo quy định.</w:t>
      </w:r>
    </w:p>
    <w:p>
      <w:r>
        <w:t>2.7. Sở Nội vụ phối hợp với Văn phòng Ủy ban nhân dân Thành phố, Sở Tài chính, Sở Tài nguyên và Môi trường và Kho bạc Nhà nước Khu vực II hằng tháng tham mưu, đề xuất về phê bình, khiển trách, kỷ luật đối với tập thể và cá nhân là người đứng đầu các cơ quan, đơn vị, địa phương thuộc Thành phố có tỷ lệ giải ngân thấp và các đơn vị chậm trễ thực hiện các thủ tục hành chính làm ảnh hưởng tới tiến độ giải ngân.</w:t>
      </w:r>
    </w:p>
    <w:p>
      <w:r>
        <w:t>2.8. Các sở, ban, ngành Thành phố:</w:t>
      </w:r>
    </w:p>
    <w:p>
      <w:r>
        <w:t>- Rút ngắn ít nhất 30% thời gian giải quyết hồ sơ trình thẩm định, phê duyệt dự án đầu tư, kế hoạch lựa chọn nhà thầu, thiết kế bản vẽ thi công và dự toán, thẩm tra phê duyệt quyết toán đối với các dự án đã được bố trí vốn; khẩn trương hướng dẫn chi tiết các hồ sơ trình duyệt không đáp ứng các quy định, tránh xảy ra tình trạng phải thực hiện trình, thẩm định nhiều lần, ảnh hưởng tiến độ thực hiện, giải ngân của dự án.</w:t>
      </w:r>
    </w:p>
    <w:p>
      <w:r>
        <w:t>- Phát huy vai trò của cơ quan quản lý nhà nước, đơn vị chủ quản, theo dõi, giám sát chặt chẽ quá trình triển khai của các chủ đầu tư. Theo dõi tiến độ triển khai thực hiện dự án, kịp thời đôn đốc các chủ đầu tư và chủ động phối hợp các cơ quan có liên quan để giải quyết các khó khăn, vướng mắc phát sinh các dự án thuộc lĩnh vực, địa bàn do cơ quan, đơn vị mình phụ trách, kịp thời đề xuất các giải pháp đối với các vấn đề phát sinh vượt thẩm quyền.</w:t>
      </w:r>
    </w:p>
    <w:p>
      <w:r>
        <w:t>3. Tổ chức thực hiện</w:t>
      </w:r>
    </w:p>
    <w:p>
      <w:r>
        <w:t>3.1. Thủ trưởng các Sở, Ban, ngành Thành phố, Chủ tịch Ủy ban nhân dân các quận, huyện, thành phố Thủ Đức và các chủ đầu tư tập trung quán triệt, khẩn trương tổ chức triển khai quyết liệt, kịp thời, hiệu quả và chỉ đạo các cơ quan, đơn vị thuộc phạm vi quản lý thực hiện nghiêm các nhiệm vụ, giải pháp nêu tại Chỉ thị này. Chịu trách nhiệm trước Ủy ban nhân dân Thành phố, Chủ tịch Ủy ban nhân dân Thành phố về việc triển khai và kết quả thực hiện Chỉ thị này.</w:t>
      </w:r>
    </w:p>
    <w:p>
      <w:r>
        <w:t>3.2. Sở Tài chính phối hợp với các Sở, Ban, ngành, Ủy ban nhân dân các quận, huyện, thành phố Thủ Đức thường xuyên theo dõi, đôn đốc, hướng dẫn, tổng hợp tình hình thực hiện các nhiệm vụ, giải pháp nêu tại Chỉ thị này, kịp thời báo cáo Ủy ban nhân dân Thành phố những vấn đề phát sinh trong quá trình tổ chức thực hiện.</w:t>
      </w:r>
    </w:p>
    <w:p>
      <w:r>
        <w:t>3.3. Đề nghị Ủy ban Mặt trận Tổ quốc Việt Nam Thành phố, các tổ chức chính trị - xã hội, các tổ chức xã hội, các đoàn thể tăng cường công tác tuyên truyền, vận động hướng dẫn người dân ủng hộ triển khai công tác giải phóng mặt bằng thực hiện các dự án đầu tư công trên địa bàn./.</w:t>
      </w:r>
    </w:p>
    <w:p>
      <w:r>
        <w:t>Nơi nhận:</w:t>
      </w:r>
    </w:p>
    <w:p>
      <w:r>
        <w:t>- TTTU, TTHĐND Thành phố;</w:t>
      </w:r>
    </w:p>
    <w:p>
      <w:r>
        <w:t>- UBMTTQVN và các tổ chức CT-XM Thành phố;</w:t>
      </w:r>
    </w:p>
    <w:p>
      <w:r>
        <w:t>- TTUB: CT, các PCT;</w:t>
      </w:r>
    </w:p>
    <w:p>
      <w:r>
        <w:t>- Các sở, ban, ngành;</w:t>
      </w:r>
    </w:p>
    <w:p>
      <w:r>
        <w:t>- Các Quận ủy, Huyện ủy, Thành ủy Thủ Đức; UBND các quận, huyện, thành phố Thủ Đức;</w:t>
      </w:r>
    </w:p>
    <w:p>
      <w:r>
        <w:t>- VPUB: CVP, các PCVP;</w:t>
      </w:r>
    </w:p>
    <w:p>
      <w:r>
        <w:t>- Phòng: DA, ĐT;</w:t>
      </w:r>
    </w:p>
    <w:p>
      <w:r>
        <w:t>- Lưu: VT, (DA-HN 1b)</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