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04/CT-BNNMT tập trung đẩy mạnh thực hiện, giải ngân vốn đầu tư công năm 2025 các dự án do Bộ Nông nghiệp và Môi trường quyết định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04/CT-BNNMT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04/CT-BNNMT</w:t>
      </w:r>
    </w:p>
    <w:p>
      <w:r>
        <w:t>Hà Nội, ngày 09 tháng 10 năm 2025</w:t>
      </w:r>
    </w:p>
    <w:p>
      <w:r>
        <w:t>CHỈ THỊ</w:t>
      </w:r>
    </w:p>
    <w:p>
      <w:r>
        <w:t>VỀ VIỆC TẬP TRUNG ĐẨY MẠNH THỰC HIỆN, GIẢI NGÂN VỐN ĐẦU TƯ CÔNG NĂM 2025 CÁC DỰ ÁN DO BỘ NÔNG NGHIỆP VÀ MÔI TRƯỜNG QUYẾT ĐỊNH ĐẦU TƯ</w:t>
      </w:r>
    </w:p>
    <w:p>
      <w:r>
        <w:t>Trong 9 tháng đầu năm 2025, các đơn vị thuộc Bộ Nông nghiệp và Môi trường (sau đây gọi là Bộ) đã có nhiều nỗ lực trong tổ chức thực hiện dự án đầu tư xây dựng, tuy nhiên, kết quả giải ngân vốn đầu tư công mới đạt khoảng 42% kế hoạch, thấp hơn bình quân chung cả nước. Nguyên nhân chủ yếu do khó khăn trong giải phóng mặt bằng, biến động giá nguyên vật liệu, thay đổi tổ chức bộ máy, năng lực một số chủ đầu tư, ban quản lý dự án còn hạn chế…</w:t>
      </w:r>
    </w:p>
    <w:p>
      <w:r>
        <w:t>Số vốn cần giải ngân từ nay đến cuối năm còn rất lớn. Bộ xác định mục tiêu giải ngân 100% kế hoạch vốn năm 2025 là nhiệm vụ chính trị trọng tâm, yêu cầu các đơn vị, cá nhân liên quan nỗ lực cao nhất trong tổ chức thực hiện.</w:t>
      </w:r>
    </w:p>
    <w:p>
      <w:r>
        <w:t>Để đạt mục tiêu này, Bộ trưởng Bộ Nông nghiệp và Môi trường yêu cầu Thủ trưởng các cơ quan tham mưu của Bộ được phân giao; chủ đầu tư và các đơn vị liên quan khẩn trương thực hiện các nhiệm vụ trọng tâm sau:</w:t>
      </w:r>
    </w:p>
    <w:p>
      <w:r>
        <w:t>1. Quán triệt chỉ đạo của Chính phủ, Thủ tướng Chính phủ</w:t>
      </w:r>
    </w:p>
    <w:p>
      <w:r>
        <w:t>- Thực hiện nghiêm chỉ đạo tại Công điện số 162/CĐ-TTg ngày 11/9/2025 và số 169/CĐ-TTg ngày 21/9/2025.</w:t>
      </w:r>
    </w:p>
    <w:p>
      <w:r>
        <w:t>- Xác định giải ngân vốn đầu tư công là nhiệm vụ trọng tâm, gắn với đánh giá mức độ hoàn thành nhiệm vụ của từng tập thể, cá nhân.</w:t>
      </w:r>
    </w:p>
    <w:p>
      <w:r>
        <w:t>- Chủ đầu tư chịu trách nhiệm toàn diện trước Bộ trưởng, Chủ tịch UBND tỉnh về chất lượng, tiến độ và kết quả giải ngân; coi chỉ tiêu giải ngân là tiêu chí quan trọng để đánh giá, khen thưởng, kỷ luật cuối năm.</w:t>
      </w:r>
    </w:p>
    <w:p>
      <w:r>
        <w:t>2. Giải pháp trọng tâm</w:t>
      </w:r>
    </w:p>
    <w:p>
      <w:r>
        <w:t>a) Công tác bồi thường, giải phóng mặt bằng (GPMB); về vật liệu, khoáng sản, khai thác tận thu lâm sản…</w:t>
      </w:r>
    </w:p>
    <w:p>
      <w:r>
        <w:t>- Chủ đầu tư hợp phần GPMB phối hợp chặt chẽ với cơ quan liên quan của địa phương, lập tiến độ chi tiết theo tuần/tháng, gửi Bộ (qua các đơn vị được giao theo dõi) và UBND tỉnh có dự án trước ngày 15/10/2025; kịp thời xử lý vướng mắc trong quá trình tổ chức thực hiện.</w:t>
      </w:r>
    </w:p>
    <w:p>
      <w:r>
        <w:t>- Chủ đầu tư hợp phần xây dựng phối hợp chặt chẽ với đơn vị thực hiện công tác GPMB và chịu trách nhiệm chính về tiến độ tổng thể dự án.</w:t>
      </w:r>
    </w:p>
    <w:p>
      <w:r>
        <w:t>- Các Cục, Vụ theo dõi dự án thường xuyên tổng hợp, báo cáo Bộ trưởng, Thứ trưởng phụ trách để làm việc với địa phương tháo gỡ khó khăn.</w:t>
      </w:r>
    </w:p>
    <w:p>
      <w:r>
        <w:t>- Các Cục chuyên ngành (Cục Quản lý đất đai, Cục Địa chất và khoáng sản Việt Nam, Cục Lâm nghiệp và Kiểm lâm, …) hướng dẫn các chủ đầu tư, các cơ quan liên quan của địa phương để tháo gỡ các vướng mắc về thủ tục trong thời gian không quá 03 ngày làm việc.</w:t>
      </w:r>
    </w:p>
    <w:p>
      <w:r>
        <w:t>- Các đồng chí Thứ trưởng theo phân công, trực tiếp chỉ đạo các chủ đầu tư, ban quản lý dự án và các cơ quan tham mưu liên quan của Bộ rà soát tình hình thực hiện, làm việc cụ thể với các địa phương để có giải pháp tháo gỡ khó khăn, vướng mắc, đẩy nhanh tiến độ thực hiện, giải ngân của các dự án.</w:t>
      </w:r>
    </w:p>
    <w:p>
      <w:r>
        <w:t>b) Công tác chuẩn bị đầu tư, chuẩn bị kỹ thuật</w:t>
      </w:r>
    </w:p>
    <w:p>
      <w:r>
        <w:t>- Chủ đầu tư phải tập trung, khẩn trương hoàn thiện kịp thời các thủ tục chuẩn bị đầu tư, chuẩn bị kỹ thuật để trình phê duyệt, không để tồn đọng, kéo dài.</w:t>
      </w:r>
    </w:p>
    <w:p>
      <w:r>
        <w:t>- Các đơn vị thẩm định rút ngắn thời gian xử lý hồ sơ; trường hợp vượt thẩm quyền báo cáo ngay Lãnh đạo Bộ để chỉ đạo kịp thời.</w:t>
      </w:r>
    </w:p>
    <w:p>
      <w:r>
        <w:t>c) Công tác quản lý thi công xây dựng</w:t>
      </w:r>
    </w:p>
    <w:p>
      <w:r>
        <w:t>- Chủ đầu tư yêu cầu các nhà thầu huy động tối đa nhân lực, thiết bị, tổ chức thi công 3 ca 4 kíp,  'làm ngày làm đêm, làm thêm ngày nghỉ'  để đẩy nhanh tiến độ thi công; kịp thời phát hiện và xử lý các khó khăn, vướng mắc không để ảnh hưởng đến tiến độ thi công.</w:t>
      </w:r>
    </w:p>
    <w:p>
      <w:r>
        <w:t>- Các Vụ, Cục được giao đầu mối theo dõi dự án tăng cường kiểm tra hiện trường, kịp thời xử lý vướng mắc về kỹ thuật, thủ tục để không để làm chậm tiến độ của dự án.</w:t>
      </w:r>
    </w:p>
    <w:p>
      <w:r>
        <w:t>d) Điều hành kế hoạch vốn, giải ngân</w:t>
      </w:r>
    </w:p>
    <w:p>
      <w:r>
        <w:t>- Chủ đầu tư rà soát kế hoạch thực hiện, giải ngân chi tiết từng tuần/tháng các tháng còn lại đảm bảo giải ngân 100% kế hoạch vốn năm 2025 đã được giao. Trong trường hợp không giải ngân hết vốn kế hoạch đã giao, phải có báo cáo giải trình chi tiết lý do; kiểm điểm tập thể, cá nhân nếu có và có văn bản trình Bộ đề nghị điều chuyển nguồn vốn trước ngày 30/10/2025.</w:t>
      </w:r>
    </w:p>
    <w:p>
      <w:r>
        <w:t>- Các Vụ, Cục đầu mối theo dõi dự án khẩn trương rà soát, phân loại dự án theo tiến độ và khả năng giải ngân (tốt, chậm, có nguy cơ không giải ngân) để kịp thời chỉ đạo, đôn đốc; báo cáo Bộ (qua Vụ Kế hoạch - Tài chính) định kỳ 2 lần/tháng (giữa và cuối tháng) về tiến độ và kế hoạch giải ngân chi tiết từng tuần, tháng.</w:t>
      </w:r>
    </w:p>
    <w:p>
      <w:r>
        <w:t>- Cập nhật kết quả giải ngân, vướng mắc lên hệ thống MIC; tăng cường ứng dụng dữ liệu đầu tư công trong giám sát, điều hành.</w:t>
      </w:r>
    </w:p>
    <w:p>
      <w:r>
        <w:t>e) Tăng cường kỷ luật, kỷ cương</w:t>
      </w:r>
    </w:p>
    <w:p>
      <w:r>
        <w:t>- Siết chặt kỷ luật, kỷ cương, xử lý nghiêm tổ chức, cá nhân thiếu trách nhiệm làm ảnh hưởng đến kết quả thực hiện, giải ngân vốn đầu tư công.</w:t>
      </w:r>
    </w:p>
    <w:p>
      <w:r>
        <w:t>- Các cơ quan chuyên môn của Bộ tăng cường kiểm tra giám sát quá trình thực hiện, giải ngân của các chủ đầu tư, Ban quản lý dự án.</w:t>
      </w:r>
    </w:p>
    <w:p>
      <w:r>
        <w:t>- Kết quả giải ngân là căn cứ quan trọng để đánh giá, xếp loại, khen thưởng</w:t>
      </w:r>
    </w:p>
    <w:p>
      <w:r>
        <w:t>- kỷ luật tập thể, cá nhân theo thẩm quyền của Bộ trưởng và Ban Thường vụ Đảng ủy Bộ.</w:t>
      </w:r>
    </w:p>
    <w:p>
      <w:r>
        <w:t>3. Tổ chức thực hiện</w:t>
      </w:r>
    </w:p>
    <w:p>
      <w:r>
        <w:t>- Thủ trưởng các đơn vị, chủ đầu tư triển khai thực hiện nghiêm Chỉ thị này; chịu trách nhiệm kết quả giải ngân dự án được giao.</w:t>
      </w:r>
    </w:p>
    <w:p>
      <w:r>
        <w:t>- Vụ Kế hoạch - Tài chính chủ trì, phối hợp với các đơn vị đầu mối theo dõi dự án đôn đốc, tổng hợp, tham mưu điều hành linh hoạt, bảo đảm hoàn thành kế hoạch giải ngân.</w:t>
      </w:r>
    </w:p>
    <w:p>
      <w:r>
        <w:t>- Văn phòng Bộ phối hợp công khai tiến độ giải ngân của từng đơn vị trên Cổng thông tin điện tử của Bộ để Lãnh đạo Bộ theo dõi, chỉ đạo.</w:t>
      </w:r>
    </w:p>
    <w:p>
      <w:r>
        <w:t>- Vụ Tổ chức cán bộ kịp thời tham mưu khen thưởng các tập thể, cá nhân hoàn thành xuất sắc nhiệm vụ và xử lý trách nhiệm cá nhân, tổ chức chậm thực hiện giải ngân; gắn kết quả thực hiện với đánh giá, xếp loại thi đua, khen thưởng cuối năm.</w:t>
      </w:r>
    </w:p>
    <w:p>
      <w:r>
        <w:t>Tất cả đơn vị, cá nhân nghiêm túc tuân thủ pháp luật, không để xảy ra tham nhũng, tiêu cực, lãng phí; tập trung đẩy nhanh tiến độ, bảo đảm chất lượng, an toàn, hiệu quả đầu tư và hoàn thành 100% kế hoạch vốn đầu tư công năm 2025, góp phần thúc đẩy phát triển ngành và tăng trưởng kinh tế - xã hội của đất nước./.</w:t>
      </w:r>
    </w:p>
    <w:p>
      <w:r>
        <w:t>Nơi nhận:</w:t>
      </w:r>
    </w:p>
    <w:p>
      <w:r>
        <w:t>- Thủ tướng Chính phủ (để báo cáo);</w:t>
      </w:r>
    </w:p>
    <w:p>
      <w:r>
        <w:t>- Phó thủ tướng Trần Hồng Hà (để báo cáo);</w:t>
      </w:r>
    </w:p>
    <w:p>
      <w:r>
        <w:t>- Bộ Tài chính;</w:t>
      </w:r>
    </w:p>
    <w:p>
      <w:r>
        <w:t>- Các đ/c Thứ trưởng;</w:t>
      </w:r>
    </w:p>
    <w:p>
      <w:r>
        <w:t>- UBND các tỉnh, thành phố có dự án;</w:t>
      </w:r>
    </w:p>
    <w:p>
      <w:r>
        <w:t>- Các chủ đầu tư dự án do Bộ Nông nghiệp &amp; MT quyết định đầu tư;</w:t>
      </w:r>
    </w:p>
    <w:p>
      <w:r>
        <w:t>- Các đơn vị trực thuộc Bộ;</w:t>
      </w:r>
    </w:p>
    <w:p>
      <w:r>
        <w:t>- Lưu: VT, TL.</w:t>
      </w:r>
    </w:p>
    <w:p>
      <w:r>
        <w:t>BỘ TRƯỞNG</w:t>
      </w:r>
    </w:p>
    <w:p>
      <w:r>
        <w:t>Trần Đức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