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03/CT-UBND tăng cường thực hiện và giải ngân kế hoạch đầu tư công năm 2024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06/02/2024</w:t>
            </w:r>
          </w:p>
        </w:tc>
      </w:tr>
      <w:tr>
        <w:tc>
          <w:tcPr>
            <w:tcW w:type="dxa" w:w="4320"/>
          </w:tcPr>
          <w:p>
            <w:r>
              <w:t>Ngày hiệu lực</w:t>
            </w:r>
          </w:p>
        </w:tc>
        <w:tc>
          <w:tcPr>
            <w:tcW w:type="dxa" w:w="4320"/>
          </w:tcPr>
          <w:p>
            <w:r>
              <w:t>06/02/2024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03/CT-UBND</w:t>
      </w:r>
    </w:p>
    <w:p>
      <w:r>
        <w:t>Đắk Lắk, ngày 06 tháng 02 năm 2024</w:t>
      </w:r>
    </w:p>
    <w:p>
      <w:r>
        <w:t>CHỈ THỊ</w:t>
      </w:r>
    </w:p>
    <w:p>
      <w:r>
        <w:t>VỀ VIỆC TĂNG CƯỜNG THỰC HIỆN VÀ GIẢI NGÂN KẾ HOẠCH ĐẦU TƯ CÔNG NĂM 2024 TRÊN ĐỊA BÀN TỈNH</w:t>
      </w:r>
    </w:p>
    <w:p>
      <w:r>
        <w:t>Trong thời gian qua, UBND tỉnh đã ban hành nhiều văn bản chỉ đạo Sở, ban, ngành, các địa phương và các chủ đầu tư tích cực tập trung đẩy nhanh tiến độ thực hiện và giải ngân vốn đầu tư công. Tuy nhiên, kết quả thực hiện và giải ngân kế hoạch hằng năm chưa đảm bảo theo kế hoạch đề ra  (bao gồm nguồn vốn thực hiện các Chương trình mục tiêu quốc gia) . Ngoài những nguyên nhân khách quan dẫn đến giải ngân chậm, không đạt kế hoạch là do một số nguyên nhân chủ quan như:</w:t>
      </w:r>
    </w:p>
    <w:p>
      <w:r>
        <w:t>Chủ đầu tư chưa tích cực phối hợp với chính quyền địa phương để thực hiện công tác bồi thường giải phóng mặt bằng; chưa quan tâm ưu tiên vốn cho thực hiện giải phóng mặt bằng; vai trò trách nhiệm của người đứng đầu còn chưa được nâng cao; nhiều dự án vừa thi công vừa lập phương án bồi thường giải phóng mặt bằng dẫn đến chậm bàn giao mặt bằng thi công, ảnh hưởng đến tiến độ thi công và giải ngân, đồng thời làm phát sinh chi phí, tăng tổng mức đầu tư phải làm thủ tục điều chỉnh dự án, điều chỉnh chủ trương đầu tư dẫn đến kéo dài thời gian thực hiện dự án; chủ đầu tư và tư vấn chậm triển khai thực hiện các thủ tục lập và phê duyệt dự án đầu tư, thiết kế bản vẽ thi công và tổng dự toán dẫn đến chậm tổ chức đấu thầu và triển khai thực hiện dự án; công tác phối hợp giữa chủ đầu tư với các đơn vị tư vấn và cơ quan chủ trì thẩm định chưa được thường xuyên, chặt chẽ; chất lượng tư vấn lập hồ sơ dự án, thiết kế không đảm bảo theo quy định nên phải chỉnh sửa nhiều lần; các chủ đầu tư chậm thực hiện các thủ tục trình phê duyệt quyết toán dự án sau khi các dự án đã hoàn thành; không thực hiện giải ngân kế hoạch vốn giao đầu năm mà chờ phê duyệt quyết toán xong mới giải ngân…</w:t>
      </w:r>
    </w:p>
    <w:p>
      <w:r>
        <w:t>Thực hiện các Nghị quyết, Chỉ thị, Công điện, Văn bản chỉ đạo của Chính phủ, Thủ tướng Chính phủ và các Bộ, ngành Trung ương về tăng cường quản lý đầu tư, giải ngân vốn đầu tư công; đồng thời, nhằm khắc phục các tồn tại, hạn chế nêu trên để nâng cao hiệu quả trong lĩnh vực đầu tư công, thực hiện tốt kế hoạch đầu tư công và đảm bảo hoàn thành kế hoạch giải ngân vốn đầu tư công trong năm 2024; Chủ tịch UBND tỉnh chỉ thị Thủ trưởng các Sở, ban, ngành, Chủ tịch UBND các huyện, thị xã, thành phố và các chủ đầu tư tập trung thực hiện các nội dung sau đây:</w:t>
      </w:r>
    </w:p>
    <w:p>
      <w:r>
        <w:t>1. Các chủ đầu tư:</w:t>
      </w:r>
    </w:p>
    <w:p>
      <w:r>
        <w:t>Ngay sau khi được bố trí vốn, khẩn trương hoàn tất các thủ tục đầu tư dự án theo quy định, kịp thời đăng ký thông tin dự án tại Sở Tài chính để được cấp mã số dự án, chuyển dự toán vào hệ thống TABMIS.</w:t>
      </w:r>
    </w:p>
    <w:p>
      <w:r>
        <w:t>Chủ động phối hợp chặt chẽ với các cơ quan, đơn vị liên quan tích cực thực hiện các thủ tục về công tác giải phóng mặt bằng, nhằm sớm bàn giao mặt bằng cho đơn vị nhà thầu để thi công công trình theo đúng tiến độ thực hiện dự án.</w:t>
      </w:r>
    </w:p>
    <w:p>
      <w:r>
        <w:t>Phối hợp chặt chẽ với các Trung tâm phát triển quỹ đất và chính quyền địa phương để xây dựng khái toán sơ bộ, dự báo mức độ phức tạp, các khung thời gian cho công tác giải phóng mặt bằng làm căn cứ cho việc đề xuất tiến độ thực hiện khi trình phê duyệt dự án, chủ động xây dựng lộ trình các bước triển khai dự án, tránh điều chỉnh và gia hạn nhiều lần.</w:t>
      </w:r>
    </w:p>
    <w:p>
      <w:r>
        <w:t>Tổ chức phối hợp hiệu quả với chủ sở hữu, đơn vị sử dụng công trình trong suốt quá trình thực hiện của dự án, nhất là trong giai đoạn xây dựng nhiệm vụ và triển khai các bước thiết kế xây dựng công trình nhằm đáp ứng các yêu cầu thực tế, tăng hiệu quả sử dụng, hạn chế tối đa việc điều chỉnh thiết kế làm kéo dài thời gian thực hiện dự án.</w:t>
      </w:r>
    </w:p>
    <w:p>
      <w:r>
        <w:t>Tổ chức lựa chọn nhà thầu tư vấn theo đúng quy định, đảm bảo đủ năng lực đáp ứng những yêu cầu các gói thầu để thực hiện tránh tình trạng hồ sơ điều chỉnh bổ sung nhiều lần làm kéo dài thời gian thực hiện dự án; cùng với đơn vị tư vấn chủ động phối hợp với các cơ quan, đơn vị có chức năng thẩm định hồ sơ để kịp thời bổ sung, hoàn thiện, điều chỉnh hồ sơ theo yêu cầu, trình phê duyệt trong thời gian sớm nhất; trong trường hợp hồ sơ tư vấn điều chỉnh nhiều lần do không đáp ứng yêu cầu chất lượng thì phải xử lý trách nhiệm của đơn vị tư vấn theo quy định và hợp đồng đã ký kết.</w:t>
      </w:r>
    </w:p>
    <w:p>
      <w:r>
        <w:t>Thực hiện việc tạm ứng vốn đầu tư cho các nhà thầu thi công theo đúng quy định và hợp đồng ký kết, thanh toán cho nhà thầu thi công theo tiến độ khối lượng thi công, không để dồn vốn khi có khối lượng lớn mới làm thủ tục thanh toán.</w:t>
      </w:r>
    </w:p>
    <w:p>
      <w:r>
        <w:t>Đối với các dự án do chủ đầu tư trực tiếp thực hiện công tác quản lý dự án, giám sát thì cần bám sát chặt chẽ tình hình triển khai dự án, giám sát quá trình thực hiện, tiến độ thi công của các đơn vị tư vấn, nhà thầu thi công xây dựng và tổ chức quản lý dự án đầu tư xây dựng đáp ứng điều kiện, đảm bảo năng lực theo quy định hiện hành của Luật Xây dựng.</w:t>
      </w:r>
    </w:p>
    <w:p>
      <w:r>
        <w:t>Các dự án hoàn thành phải khẩn trương hoàn thiện hồ sơ nghiệm thu công trình, dự án. Đối với dự án nhóm  B  (thời hạn  120  ngày), dự án nhóm  C  (thời hạn  90  ngày) kể từ ngày nghiệm thu công trình, dự án, chủ đầu tư phải gửi hồ sơ quyết toán đến cơ quan có thẩm quyền thẩm tra quyết toán để thực hiện việc thẩm định, phê duyệt quyết toán; sau khi quyết toán, chủ đầu tư gửi quyết định phê duyệt quyết toán về Sở Kế hoạch và Đầu tư để theo dõi và tham mưu việc bố trí vốn (đối với các dự án sử dụng nguồn vốn ngân sách Trung ương và ngân sách tỉnh).</w:t>
      </w:r>
    </w:p>
    <w:p>
      <w:r>
        <w:t>Tập trung, quyết liệt đẩy nhanh tiến độ thực hiện và giải ngân 03 chương trình mục tiêu quốc gia và Chương trình phục hồi và phát triển kinh tế - xã hội năm 2023  (Đã được Quốc hội cho phép kéo dài thời gian thực hiện và giải ngân đến hết ngày 31/12/2024 tại các Nghị quyết số: 108/2023/QH15;   104/2023/QH15, Nghị quyết số 110/2023/QH15) .</w:t>
      </w:r>
    </w:p>
    <w:p>
      <w:r>
        <w:t>Chấp hành việc đăng ký và cam kết kế hoạch giải ngân cụ thể từng dự án theo các mốc thời gian 31/3/2024, 30/6/2024, 30/9/2024, 31/12/2024, 31/01/2025 và thực hiện đúng theo tiến độ đã cam kết. Trường hợp các dự án, công trình đã được bố trí vốn kế hoạch trong năm nhưng không thực hiện được việc giải ngân theo tiến độ thì phải có văn bản đề xuất điều chuyển vốn cho các dự án, công trình khác. Ưu tiên điều chuyển vốn cho các công trình, dự án do chủ đầu tư đề xuất phù hợp với nguồn vốn được giao, tập trung giải ngân theo các mốc thời gian như sau:</w:t>
      </w:r>
    </w:p>
    <w:p>
      <w:r>
        <w:t>- Đối với các dự án hoàn ứng, các dự án đã quyết toán và các dự án hoàn thành, bàn giao, đưa vào sử dụng trước ngày 31/12/2023 được bố trí trong kế hoạch vốn đầu tư công năm 2024, chủ đầu tư hoàn tất thủ tục hoàn ứng và thanh toán trước ngày 31/3/2024;</w:t>
      </w:r>
    </w:p>
    <w:p>
      <w:r>
        <w:t>- Đối với các dự án có sử dụng vốn được kéo dài từ năm trước chuyển sang, do thời gian giải ngân hết ngày 31/12/2024, các chủ đầu tư phải ưu tiên xem xét giải ngân hết kế hoạch vốn kéo dài sang, sau đó mới giải ngân vốn thuộc kế hoạch năm 2024;</w:t>
      </w:r>
    </w:p>
    <w:p>
      <w:r>
        <w:t>- Đối với các dự án chuyển tiếp được bố trí kế hoạch vốn năm 2024, đến ngày 30/6/2024 phải giải ngân trên 60% kế hoạch, đến ngày 30/9/2024 phải giải ngân 80%-90% kế hoạch; ngày 31/12/2024 phải đảm bảo có khối lượng giải ngân 100% kế hoạch;</w:t>
      </w:r>
    </w:p>
    <w:p>
      <w:r>
        <w:t>- Đối với các dự án khởi công mới được bố trí kế hoạch vốn năm 2024, đến ngày 30/6/2024 phải có số liệu giải ngân, đến ngày 30/9/2024 phải giải ngân trên 60% kế hoạch, đến ngày 31/01/2025 phải giải ngân 100% kế hoạch.</w:t>
      </w:r>
    </w:p>
    <w:p>
      <w:r>
        <w:t>Chịu trách nhiệm toàn diện trước UBND tỉnh và Chủ tịch UBND tỉnh về tiến độ thi công, giải ngân, thanh toán khối lượng hoàn thành, chất lượng công trình, việc lựa chọn đơn vị tư vấn, nhà thầu thi công không đảm bảo năng lực; tăng cường chấn chỉnh công tác quản lý thi công, làm tốt công tác vệ sinh môi trường (cả trong và ngoài công trình); các dự án phải thực hiện theo mức kế hoạch vốn đã giao; tập trung, quyết liệt tổ chức thực hiện để đảm bảo tiến độ thực hiện, giải ngân vốn đầu tư ngay từ đầu năm, đảm bảo tuân thủ các quy định pháp luật và yêu cầu chỉ đạo, điều hành của UBND tỉnh. Kết quả giải ngân của các chủ đầu tư là một trong những căn cứ để đánh giá mức độ hoàn thành nhiệm vụ năm 2024 của lãnh đạo đơn vị.</w:t>
      </w:r>
    </w:p>
    <w:p>
      <w:r>
        <w:t>Nghiêm túc chấp hành quy định về lộ trình đấu thầu qua mạng năm 2024 theo quy định tại Thông tư số 08/2022/TT-BKHĐT ngày 31/5/2022 của Bộ Kế hoạch và Đầu tư.</w:t>
      </w:r>
    </w:p>
    <w:p>
      <w:r>
        <w:t>Đối với công tác thẩm tra thiết kế: Chủ đầu tư căn cứ quy định tại Luật Xây dựng và các Nghị định hướng dẫn của Chính phủ quy định chi tiết một số nội dung về quản lý dự án đầu tư xây dựng để thực hiện và chỉ được tự thực hiện thẩm tra thiết kế xây dựng khi có đủ điều kiện năng lực hoạt động xây dựng, năng lực hành nghề phù hợp với loại, cấp công trình xây dựng. Đối với trường hợp lựa chọn nhà thầu thẩm tra thiết kế xây dựng thì phải lựa chọn đơn vị có đủ năng lực, kinh nghiệm để Báo cáo kết quả thẩm tra thiết kế xây dựng đảm bảo chất lượng.</w:t>
      </w:r>
    </w:p>
    <w:p>
      <w:r>
        <w:t>Riêng đối với các dự án sử dụng vốn ODA, vốn vay ưu đãi:</w:t>
      </w:r>
    </w:p>
    <w:p>
      <w:r>
        <w:t>- Tăng cường năng lực và đảm bảo tính chuyên nghiệp các Ban quản lý dự án sử dụng vốn ODA, vốn vay ưu đãi. Trong quá trình chuẩn bị đầu tư cần chú trọng công tác khảo sát, thiết kế, sự hài hoà giữa quy định của pháp luật Việt Nam và chính sách của Nhà tài trợ tránh phải điều chỉnh dự án trong quá trình thực hiện. Đảm bảo tính sẵn sàng của dự án, triển khai thực hiện dự án có hiệu quả, theo tiến độ cam kết với Nhà tài trợ.</w:t>
      </w:r>
    </w:p>
    <w:p>
      <w:r>
        <w:t>- Giám sát chặt chẽ công tác thực hiện dự án của các bên liên quan (tư vấn, nhà thầu), kịp thời phát hiện các vướng mắc để phối hợp với Sở Kế hoạch và Đầu tư và các cơ quan, đơn vị liên quan để xử lý hoặc báo cáo UBND tỉnh và các Bộ, ngành liên quan xử lý theo thẩm quyền, xin ý kiến của Nhà tài trợ, đặc biệt là các tranh chấp hợp đồng (nếu có) để có khối lượng hoàn thành.</w:t>
      </w:r>
    </w:p>
    <w:p>
      <w:r>
        <w:t>- Phối hợp chặt chẽ với Bộ Tài chính, Nhà tài trợ, Ban quản lý dự án Trung ương của Bộ chủ quản hoàn thành hồ sơ rút vốn, đảm bảo điều kiện được rút vốn theo quy định. Sau khi rút vốn, kịp thời thực hiện ghi thu, ghi chi và hoàn ứng chứng từ theo quy định để phán ánh chính xác số giải ngân của dự án.</w:t>
      </w:r>
    </w:p>
    <w:p>
      <w:r>
        <w:t>2. Các Sở, ban, ngành:</w:t>
      </w:r>
    </w:p>
    <w:p>
      <w:r>
        <w:t>a) Các Sở, ban, ngành, đơn vị có chức năng thẩm định, tham mưu phê duyệt các hồ sơ liên quan đến triển khai thực hiện công trình, dự án đầu tư công, ngay sau khi nhận hồ sơ đảm bảo đủ điều kiện theo quy định, phải tập trung nhân lực trong quá trình thẩm định, yêu cầu các Chủ đầu tư hoàn thiện, chỉnh sửa hồ sơ đảm bảo chất lượng, rút ngắn tối đa thời gian thẩm định, cũng như kịp thời xử lý trách nhiệm các đơn vị liên quan trường hợp hồ sơ trình thẩm định không đảm bảo yêu cầu kỹ thuật; trường hợp hồ sơ cần lấy ý kiến thẩm định của các đơn vị liên quan thì phải có hình thức phù hợp, quy định thời gian, trách nhiệm phù hợp, tránh kéo dài thời gian lấy ý kiến nhiều lần.</w:t>
      </w:r>
    </w:p>
    <w:p>
      <w:r>
        <w:t>b) Đẩy nhanh tiến độ thẩm định, tham mưu phê duyệt giá đất cụ thể để tính tiền bồi thường về đất và tính tiền sử dụng đất để giao đất tái định cư khi Nhà nước thu hồi đất khi UBND cấp huyện trình thẩm định giá đất.</w:t>
      </w:r>
    </w:p>
    <w:p>
      <w:r>
        <w:t>c) Các đơn vị được giao kế hoạch thu tiền sử dụng đất (Sở Tài chính; Ban quản lý dự án đầu tư xây dựng công trình Dân dụng và Công nghiệp tỉnh; Trung tâm phát triển quỹ đất tỉnh; UBND các huyện, thị xã và thành phố) phải khẩn trương triển khai kế hoạch thu tiền sử dụng đất, tiền bán đấu giá quyền sử dụng đất để đảm bảo nguồn vốn đầu tư cho các công trình đã có trong kế hoạch. Các Sở, ngành, cơ quan, đơn vị có liên quan tiếp tục phối hợp cùng Sở Tài chính và các đơn vị được giao kế hoạch thu tiền sử dụng đất kịp thời tháo gỡ các khó khăn, vướng mắc trong quá trình triển khai các dự án có thu tiền sử dụng đất nhằm đẩy nhanh tiến độ thu, đảm bảo kế hoạch chi.</w:t>
      </w:r>
    </w:p>
    <w:p>
      <w:r>
        <w:t>d) Phối hợp với Công an tỉnh trong công tác đảm bảo an ninh nội bộ, an ninh kinh tế trong quá trình triển khai thực hiện và kế hoạch đầu tư công năm 2024.</w:t>
      </w:r>
    </w:p>
    <w:p>
      <w:r>
        <w:t>Ngoài các nhiệm vụ chung như đã nêu tại các điểm a, b, c trên đây, từng đơn vị còn phải thực hiện tốt các nhiệm vụ cụ thể như sau:</w:t>
      </w:r>
    </w:p>
    <w:p>
      <w:r>
        <w:t>- Sở Tài chính:</w:t>
      </w:r>
    </w:p>
    <w:p>
      <w:r>
        <w:t>Sau khi nhận được Quyết định phân bổ chi tiết kế hoạch vốn của chủ đầu tư, thực hiện kiểm tra công tác phân bổ theo quy định, nhập dự toán trên Hệ thống Thông tin quản lý Ngân sách và Kho bạc (TABMIS).</w:t>
      </w:r>
    </w:p>
    <w:p>
      <w:r>
        <w:t>Thực hiện nhiệm vụ Cơ quan thường trực Ban Chỉ đạo về triển khai các dự án thu tiền sử dụng đất giai đoạn 2021-2025 trên địa bàn tỉnh Đắk Lắk để tham mưu công tác triển khai, đôn đốc, kiểm tra, tháo gỡ vướng mắc kịp thời và đạt kế hoạch thu trong năm 2024  (Kế hoạch thu năm 2024 là 2.976 tỷ đồng)  để đảm bảo giải ngân cho các dự án đã có khối lượng.</w:t>
      </w:r>
    </w:p>
    <w:p>
      <w:r>
        <w:t>Khẩn trương tham mưu đẩy nhanh tiến độ quyết toán dự án hoàn thành khi các chủ đầu tư yêu cầu; hướng dẫn chỉ đạo phòng Tài chính - Kế hoạch các huyện, thị xã và thành phố đẩy nhanh công tác quyết toán dự án hoàn thành.</w:t>
      </w:r>
    </w:p>
    <w:p>
      <w:r>
        <w:t>Định kỳ hằng quý, trước ngày 10 tháng đầu tiên của quý tiếp theo, Sở Tài chính tổng hợp danh sách các chủ đầu tư có dự án chậm nộp báo cáo quyết toán, cấp thẩm quyền chậm thẩm tra, phê duyệt quyết toán báo cáo UBND tỉnh để chỉ đạo; thực hiện báo cáo năm theo quy định của Bộ Tài chính; thực hiện công khai trên Cổng thông tin điện tử của tỉnh và Trang thông tin điện tử của Sở Tài chính.</w:t>
      </w:r>
    </w:p>
    <w:p>
      <w:r>
        <w:t>- Kho bạc Nhà nước tỉnh:</w:t>
      </w:r>
    </w:p>
    <w:p>
      <w:r>
        <w:t>Giải quyết tạm ứng, thanh toán cho các dự án khi có đủ điều kiện giải ngân, phối hợp chặt chẽ với các chủ đầu tư xử lý các vướng mắc phát sinh, rút ngắn thời gian kiểm soát chi, tạo điều kiện cho các chủ đầu tư thuận lợi trong việc giải ngân thanh toán và hoàn ứng vốn đầu tư.</w:t>
      </w:r>
    </w:p>
    <w:p>
      <w:r>
        <w:t>Thực hiện và chỉ đạo Kho bạc Nhà nước các huyện, thị xã và thành phố thanh toán vốn ngay cho các dự án khi có đủ điều kiện giải ngân trong thời hạn quy định (sau khi nhận đủ hồ sơ theo quy định).</w:t>
      </w:r>
    </w:p>
    <w:p>
      <w:r>
        <w:t>Định kỳ trước ngày 06 hằng tháng (hoặc khi có chỉ đạo đột xuất của UBND tỉnh) gửi kết quả giải ngân kế hoạch vốn về Sở Kế hoạch và Đầu tư, Sở Tài chính để kịp thời tổng hợp, báo cáo UBND tỉnh và các Bộ, ngành Trung ương theo quy định.</w:t>
      </w:r>
    </w:p>
    <w:p>
      <w:r>
        <w:t>- Sở Tài nguyên và Môi trường:</w:t>
      </w:r>
    </w:p>
    <w:p>
      <w:r>
        <w:t>Tiếp tục giải quyết việc kiểm tra, nghiệm thu bản đồ diện tích đất cần giải phóng bồi thường do chủ đầu tư trình; trường hợp có khó khăn, vướng mắc phải kịp thời tham mưu giải quyết, không để tồn đọng hồ sơ hoặc chậm xử lý hồ sơ.</w:t>
      </w:r>
    </w:p>
    <w:p>
      <w:r>
        <w:t>Chủ trì đôn đốc, hướng dẫn các huyện, thị xã và thành phố trong công tác bồi thường, hỗ trợ giải phóng mặt bằng, tái định cư; tổng hợp, tham mưu giải quyết các kiến nghị, đề xuất của các đơn vị về công tác giải phóng mặt bằng.</w:t>
      </w:r>
    </w:p>
    <w:p>
      <w:r>
        <w:t>Tiếp tục nghiên cứu, chủ động đề xuất, tham mưu UBND tỉnh các quy định liên quan đến chính sách bồi thường, hỗ trợ, tái định cư, tạo điều kiện đẩy nhanh công tác giải phóng mặt bằng, thực hiện dự án.</w:t>
      </w:r>
    </w:p>
    <w:p>
      <w:r>
        <w:t>Hướng dẫn các đơn vị về thủ tục khai thác mỏ đất; đối với vật liệu xây dựng (gồm: đá, cát, đất san lấp) phục vụ đầu tư công về thủ tục lập hồ sơ trình UBND tỉnh, Sở Tài nguyên và Môi trường để cấp phép thăm dò khai thác.</w:t>
      </w:r>
    </w:p>
    <w:p>
      <w:r>
        <w:t>- Sở Xây dựng:</w:t>
      </w:r>
    </w:p>
    <w:p>
      <w:r>
        <w:t>Định kỳ công bố năng lực, xếp hạng đối với các đơn vị tư vấn, nhà thầu xây lắp trên địa bàn tỉnh để các chủ đầu tư có cơ sở xem xét lựa chọn nhà thầu đảm bảo năng lực theo yêu cầu; theo dõi, bám sát diễn biến của thị trường xây dựng; kịp thời cập nhật, điều chỉnh công bố giá vật liệu xây dựng, chỉ số giá xây dựng, không để xảy ra tình trạng đầu cơ, thổi giá, bảo đảm yêu cầu quản lý chi phí đầu tư xây dựng.</w:t>
      </w:r>
    </w:p>
    <w:p>
      <w:r>
        <w:t>- Sở Kế hoạch và Đầu tư:</w:t>
      </w:r>
    </w:p>
    <w:p>
      <w:r>
        <w:t>Chủ trì, tổng hợp báo cáo và tham mưu UBND tỉnh các giải pháp để tháo gỡ các khó khăn, vướng mắc trong quá trình thực hiện các dự án đầu tư công; định kỳ hằng tháng, hằng quý báo cáo UBND tỉnh tình hình thực hiện kế hoạch vốn đầu tư công năm 2024; công khai các cơ quan, đơn vị, địa phương giải ngân chậm tại các Phiên họp UBND tỉnh thường kỳ.</w:t>
      </w:r>
    </w:p>
    <w:p>
      <w:r>
        <w:t>Đôn đốc, kiểm tra, hướng dẫn việc thực hiện kế hoạch đầu tư của các cơ quan, đơn vị, địa phương; kịp thời tổng hợp, chủ động rà soát, tham mưu UBND tỉnh xem xét, điều chỉnh, điều chuyển kế hoạch vốn đối với dự án có tỷ lệ giải ngân không đạt tiến độ  (không chờ đề nghị của Chủ đầu tư),  trong đó chủ động đề xuất cắt giảm, điều chuyển kế hoạch vốn của các dự án có tỷ lệ giải ngân thấp để bổ sung kế hoạch cho các dự án đủ điều kiện, có tiến độ giải ngân tốt, có nhu cầu bổ sung vốn để đẩy nhanh tiến độ thực hiện, các dự án có khả năng hoàn thành trong năm 2024.</w:t>
      </w:r>
    </w:p>
    <w:p>
      <w:r>
        <w:t>- Công an tỉnh:</w:t>
      </w:r>
    </w:p>
    <w:p>
      <w:r>
        <w:t>Bảo đảm các mặt an ninh chính trị nội bộ, an ninh kinh tế, an ninh trật tự, bảo vệ bí mật Nhà nước đối với công tác giải phóng mặt bằng, công tác giải ngân vốn đầu tư công,... kịp thời phát hiện, đấu tranh, xử lý đối với các hành vi vi phạm pháp luật, các loại tội phạm tham nhũng, tiêu cực, cố ý làm trái, trục lợi… gây lãng phí, thất thoát ngân sách Nhà nước.</w:t>
      </w:r>
    </w:p>
    <w:p>
      <w:r>
        <w:t>- Sở Nội vụ, phòng Nội vụ các huyện, thị xã và thành phố:</w:t>
      </w:r>
    </w:p>
    <w:p>
      <w:r>
        <w:t>Sở Nội vụ chủ trì, phối hợp các cơ quan, đơn vị liên quan xác định kết quả giải ngân vốn đầu tư công là một tiêu chí quan trọng để đánh giá mức độ hoàn thành nhiệm vụ hằng năm của người đứng đầu và tập thể, cá nhân liên quan; có trách nhiệm theo dõi kết quả giải ngân vốn đầu tư của từng chủ đầu tư để tham mưu công tác đánh giá, phân loại mức độ hoàn thành nhiệm vụ của người đứng đầu, chủ đầu tư; tham mưu UBND tỉnh kiểm điểm trách nhiệm tập thể, cá nhân liên quan đến công tác giải ngân.</w:t>
      </w:r>
    </w:p>
    <w:p>
      <w:r>
        <w:t>3. UBND các huyện, thị xã và thành phố:</w:t>
      </w:r>
    </w:p>
    <w:p>
      <w:r>
        <w:t>Chỉ đạo phòng Tài chính - Kế hoạch cấp huyện khẩn trương nhập dự toán trên Hệ thống TABMIS đảm bảo thời hạn theo quy định tại khoản 1 Điều 11 Chương II Thông tư số 123/2014/TT-BTC ngày 27/8/2014 của Bộ Tài chính hướng dẫn tổ chức vận hành, khai thác hệ thống thông tin quản lý ngân sách và kho bạc thì: “Thời hạn nhập dự toán không quá 10 ngày làm việc kể từ ngày nhận được văn bản giao dự toán (đối với dự toán năm giao chính thức), trường hợp giao bổ sung và điều chỉnh không quá 5 ngày làm việc” , đảm bảo dự toán để giải ngân cho các dự án, cụ thể:</w:t>
      </w:r>
    </w:p>
    <w:p>
      <w:r>
        <w:t>- Đối với số vốn bố trí để thu hồi số vốn ứng trước: Hoàn thành việc nhập dự toán cho các dự án ngay sau khi có quyết định giao kế hoạch vốn của cấp có thẩm quyền.</w:t>
      </w:r>
    </w:p>
    <w:p>
      <w:r>
        <w:t>- Đối với số vốn bố trí để thanh toán nợ xây dựng cơ bản, bố trí cho các dự án chuyển tiếp, hoàn thành năm 2024: Hoàn thành việc nhập dự toán cho các dự án ngay sau khi có quyết định giao kế hoạch vốn của cấp có thẩm quyền.</w:t>
      </w:r>
    </w:p>
    <w:p>
      <w:r>
        <w:t>- Đối với các dự án chưa được giao kế hoạch vốn chi tiết sau khi có quyết định giao chi tiết của cấp có thẩm quyền: Chậm nhất sau 05 ngày làm việc hoàn thành việc nhập dự toán.</w:t>
      </w:r>
    </w:p>
    <w:p>
      <w:r>
        <w:t>Thành lập các đoàn kiểm tra về công tác triển khai kế hoạch đầu tư công kịp thời phát hiện và tháo gỡ các khó khăn vướng mắc theo thẩm quyền, đôn đốc các chủ đầu tư đẩy nhanh tiến độ thực hiện và giải ngân các công trình, dự án đảm bảo hoàn thành kế hoạch được giao.</w:t>
      </w:r>
    </w:p>
    <w:p>
      <w:r>
        <w:t>Kiên quyết xử lý thanh toán dứt điểm nợ đọng xây dựng cơ bản (nếu có), không để phát sinh nợ đọng xây dựng cơ bản và chịu trách nhiệm trước UBND tỉnh về việc để phát sinh nợ đọng xây dựng cơ bản.</w:t>
      </w:r>
    </w:p>
    <w:p>
      <w:r>
        <w:t>Có giải pháp, chỉ đạo các đơn vị khẩn trương triển khai kế hoạch thu tiền sử dụng đất, tiền bán đấu giá quyền sử dụng đất cấp huyện để đảm bảo nguồn vốn đầu tư cho các công trình đã có trong kế hoạch giai đoạn 2021-2025 và hằng năm.</w:t>
      </w:r>
    </w:p>
    <w:p>
      <w:r>
        <w:t>Giao phòng Tài chính - Kế hoạch chủ trì tổng hợp và tham mưu để UBND cấp huyện kịp thời tháo gỡ các khó khăn, vướng mắc đối với các dự án đầu tư công triển khai trên địa bàn mình quản lý.</w:t>
      </w:r>
    </w:p>
    <w:p>
      <w:r>
        <w:t>Quan tâm, đôn đốc các phòng ban chuyên môn, chủ đầu tư thực hiện các nhiệm vụ triển khai các dự án đầu tư công, đặc biệt là tháo gỡ các khó khăn vướng mắc trong công tác bồi thường giải phóng mặt bằng, công tác quy hoạch, kế hoạch sử dụng đất, các nội dung liên quan đến mỏ đất phục vụ cho công trình.</w:t>
      </w:r>
    </w:p>
    <w:p>
      <w:r>
        <w:t>Chỉ đạo Trung tâm Phát triển quỹ đất cấp huyện triển khai công tác giải phóng mặt bằng đảm bảo tiến độ theo hợp đồng đã ký kết với các chủ đầu tư.</w:t>
      </w:r>
    </w:p>
    <w:p>
      <w:r>
        <w:t>Chỉ đạo Ban quản lý dự án đầu tư xây dựng, các phòng ban chuyên môn khẩn trương hoàn thiện hồ sơ thanh toán để thực hiện việc giải ngân.</w:t>
      </w:r>
    </w:p>
    <w:p>
      <w:r>
        <w:t>Báo cáo tình hình giao và thực hiện kế hoạch nguồn vốn  ngân sách cấp huyện trước ngày 06 hàng tháng  gửi về Sở Kế hoạch và Đầu tư, Sở Tài chính tổng hợp, theo dõi và tham mưu giải quyết các khó khăn, vướng mắc.</w:t>
      </w:r>
    </w:p>
    <w:p>
      <w:r>
        <w:t>Yêu cầu Giám đốc các Sở, ban, ngành, Chủ tịch UBND các huyện, thị xã, thành phố, các chủ đầu tư và Thủ trưởng các cơ quan, đơn vị có liên quan nghiêm túc triển khai thực hiện Chỉ thị này và định kỳ trước ngày 18 hằng tháng báo cáo kết quả thực hiện về UBND tỉnh (thông qua Sở Kế hoạch và Đầu tư) để tổng hợp, báo cáo UBND tỉnh.</w:t>
      </w:r>
    </w:p>
    <w:p>
      <w:r>
        <w:t>Trong quá trình triển khai thực hiện các dự án đầu tư công, các Sở, ban, ngành, cơ quan, đơn vị, chủ đầu tư kịp thời phản ánh bằng văn bản về những khó khăn, vướng mắc và đề xuất biện pháp giải quyết, gửi về UBND tỉnh (thông qua Sở Kế hoạch và Đầu tư) để xem xét, chỉ đạo xử lý theo quy định./.</w:t>
      </w:r>
    </w:p>
    <w:p>
      <w:r>
        <w:t>Nơi nhận:</w:t>
      </w:r>
    </w:p>
    <w:p>
      <w:r>
        <w:t>- TT Tỉnh ủy, TT HĐND tỉnh (để b/c);</w:t>
      </w:r>
    </w:p>
    <w:p>
      <w:r>
        <w:t>- UBMTTQVN tỉnh (để b/c);</w:t>
      </w:r>
    </w:p>
    <w:p>
      <w:r>
        <w:t>- Đoàn Đại biểu Quốc hội tỉnh (để b/c);</w:t>
      </w:r>
    </w:p>
    <w:p>
      <w:r>
        <w:t>- CT, các PCT UBND tỉnh;</w:t>
      </w:r>
    </w:p>
    <w:p>
      <w:r>
        <w:t>- Các Sở, ban, ngành;</w:t>
      </w:r>
    </w:p>
    <w:p>
      <w:r>
        <w:t>- UBND các huyện, thị xã, thành phố;</w:t>
      </w:r>
    </w:p>
    <w:p>
      <w:r>
        <w:t>- Báo Đắk Lắk, Đài PTTH tỉnh; Cổng TTĐT tỉnh;</w:t>
      </w:r>
    </w:p>
    <w:p>
      <w:r>
        <w:t>- LĐVP UBND tỉnh;</w:t>
      </w:r>
    </w:p>
    <w:p>
      <w:r>
        <w:t>- Các phòng thuộc VP UBND tỉnh;</w:t>
      </w:r>
    </w:p>
    <w:p>
      <w:r>
        <w:t>- Lưu: VT, TH (Đ.c-20b)</w:t>
      </w:r>
    </w:p>
    <w:p>
      <w:r>
        <w:t>CHỦ TỊCH</w:t>
      </w:r>
    </w:p>
    <w:p>
      <w:r>
        <w:t>Phạm Ngọc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