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phát huy tinh thần sáng tạo, dám nghĩ, dám làm, dám chịu trách nhiệm của đội ngũ cán bộ, công chức, viên chức về đột phá phát triển khoa học, công nghệ, đổi mới sáng tạo và chuyển đổi số theo tinh thần Nghị quyết 57-NQ/TW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03/CT-UBND</w:t>
      </w:r>
    </w:p>
    <w:p>
      <w:r>
        <w:t>Hưng Yên, ngày 25 tháng 4 năm 2025</w:t>
      </w:r>
    </w:p>
    <w:p>
      <w:r>
        <w:t>CHỈ THỊ</w:t>
      </w:r>
    </w:p>
    <w:p>
      <w:r>
        <w:t>PHÁT HUY TINH THẦN SÁNG TẠO, DÁM NGHĨ, DÁM LÀM, DÁM CHỊU TRÁCH NHIỆM CỦA ĐỘI NGŨ CÁN BỘ, CÔNG CHỨC, VIÊN CHỨC VỀ ĐỘT PHÁ PHÁT TRIỂN KHOA HỌC, CÔNG NGHỆ, ĐỔI MỚI SÁNG TẠO VÀ CHUYỂN ĐỔI SỐ THEO TINH THẦN NGHỊ QUYẾT SỐ 57-NQ/TW NGÀY 22/12/2024 CỦA BỘ CHÍNH TRỊ</w:t>
      </w:r>
    </w:p>
    <w:p>
      <w:r>
        <w:t>Thực hiện Nghị quyết số 57-NQ/TW ngày 22/12/2024 của Bộ Chính trị về đột phá phát triển khoa học, công nghệ, đổi mới sáng tạo và chuyển đổi số quốc gia; Kế hoạch số 386-KH/TU ngày 13/02/2025 của Ban Thường vụ Tỉnh ủy thực hiện Nghị quyết số 57-NQ/TW; nhằm khuyến khích và xây dựng đội ngũ cán bộ, công chức, viên chức năng động, sáng tạo, dám nghĩ, dám làm, dám chịu trách nhiệm, góp phần thúc đẩy mạnh mẽ hoạt động phát triển khoa học, công nghệ, đổi mới sáng tạo và chuyển đổi số quốc gia trong thực thi nhiệm vụ, Chủ tịch Ủy ban nhân dân tỉnh yêu cầu Thủ trưởng các sở, ban, ngành tỉnh, các đơn vị sự nghiệp trực thuộc Ủy ban nhân dân tỉnh, Ủy ban nhân dân các huyện, thị xã, thành phố (sau đây gọi tắt là các cơ quan, đơn vị, địa phương) khẩn trương triển khai thực hiện các nhiệm vụ sau:</w:t>
      </w:r>
    </w:p>
    <w:p>
      <w:r>
        <w:t>1. Phổ biến, quán triệt, triển khai thực hiện nghiêm túc Nghị định số 73/2023/NĐ-CP ngày 29/9/2023 của Chính phủ quy định về khuyến khích, bảo vệ cán bộ năng động, sáng tạo, dám nghĩ, dám làm, dám chịu trách nhiệm vì lợi ích chung tới toàn thể cán bộ, công chức, viên chức thuộc thẩm quyền quản lý; xây dựng chương trình, kế hoạch và tổ chức thực hiện chương trình, kế hoạch đào tạo, bồi dưỡng cán bộ, công chức, viên chức kiến thức về khoa học, công nghệ, đổi mới sáng tạo, kỹ năng số, công nghệ số.</w:t>
      </w:r>
    </w:p>
    <w:p>
      <w:r>
        <w:t>2. Khuyến khích, tạo điều kiện để cán bộ, công chức, viên chức thuộc thẩm quyền quản lý chủ động, phát huy tinh thần sáng tạo, dám nghĩ, dám làm, dám chịu trách nhiệm, dám đề xuất đổi mới, sáng tạo trong thực thi nhiệm vụ phát triển khoa học, công nghệ, đổi mới sáng tạo và chuyển đổi số. Cơ quan, đơn vị, địa phương sử dụng cán bộ, công chức, viên chức phải kịp thời xem xét, phê duyệt đề xuất đổi mới, sáng tạo, phát triển khoa học, công nghệ, chuyển đổi số theo quy định; đồng thời, giao lãnh đạo cơ quan, đơn vị, địa phương chịu trách nhiệm theo dõi, kiểm tra, kịp thời hướng dẫn, giải quyết, tháo gỡ khó khăn, vướng mắc (nếu có), xem xét, điều chỉnh hoặc báo cáo cấp có thẩm quyền xem xét, điều chỉnh theo quy định để triển khai thực hiện nhiệm vụ phát triển khoa học, công nghệ, đổi mới sáng tạo và chuyển đổi số phù hợp với tình hình thực tiễn.</w:t>
      </w:r>
    </w:p>
    <w:p>
      <w:r>
        <w:t>3. Rà soát, sửa đổi, bổ sung, hoàn thiện quy chế làm việc, phân công nhiệm vụ cụ thể đối với từng cán bộ, công chức, viên chức của cơ quan, đơn vị, địa phương; xác định rõ trách nhiệm, quyền hạn, mối quan hệ công tác giữa các đơn vị bên trong và với cơ quan, đơn vị bên ngoài theo hướng xác định rõ trách nhiệm, quyền hạn, rõ người, rõ việc, thuận tiện trong công tác kiểm tra, giám sát, bảo đảm không chồng chéo, bỏ sót nhiệm vụ, không trái với quy định của Đảng, pháp luật của Nhà nước và phù hợp với tình hình thực tiễn tại cơ quan, đơn vị, địa phương. Đánh giá toàn diện, khách quan đội ngũ cán bộ, công chức, viên chức của cơ quan, đơn vị, địa phương để củng cố, kiện toàn, đảm bảo phân công, bố trí phù hợp với năng lực, trình độ chuyên môn, nghiệp vụ, đúng người, đúng việc, phát huy được năng lực, sở trường công tác của cán bộ, công chức, viên chức về đột phá phát triển khoa học, công nghệ, đổi mới sáng tạo và chuyển đổi số.</w:t>
      </w:r>
    </w:p>
    <w:p>
      <w:r>
        <w:t>4. Phát động phong trào thi đua đổi mới, sáng tạo, áp dụng khoa học, công nghệ nhằm cải tiến, nâng cao hiệu quả công tác, hiệu suất công việc trong cơ quan, đơn vị, địa phương và doanh nghiệp; kịp thời khen thưởng đối với những cán bộ, công chức, viên chức, người lao động có tinh thần sáng tạo, dám nghĩ, dám làm, có đề xuất đổi mới, sáng tạo đạt hiệu quả cao trong thực thi nhiệm vụ.</w:t>
      </w:r>
    </w:p>
    <w:p>
      <w:r>
        <w:t>5. Rà soát, đề xuất sáng kiến cải cách quy trình, thủ tục hành chính, ứng dụng công nghệ khoa học trong hoạt động của các cơ quan, đơn vị trong hệ thống chính trị nhằm nâng cao chất lượng dịch vụ công trực tuyến, dịch vụ số cho người dân và doanh nghiệp, cung cấp dịch vụ công không phụ thuộc địa giới hành chính, hướng tới cung cấp dịch vụ công trực tuyến toàn trình và cá nhân hóa; xây dựng nền tảng số dùng chung quốc gia, phát triển hệ thống giám sát, điều hành thông minh trong công tác quản lý công.</w:t>
      </w:r>
    </w:p>
    <w:p>
      <w:r>
        <w:t>Chủ tịch Ủy ban nhân dân tỉnh yêu cầu Thủ trưởng các cơ quan, đơn vị, địa phương nghiêm túc triển khai thực hiện./.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