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02/CT-BKHCN năm 2025 tăng cường công tác bảo đảm an toàn, an ninh bưu chính phục vụ Đại hội Đảng bộ các cấp và nâng cao hiệu quả phòng, chống việc vận chuyển hàng lậu, hàng cấm qua đường bưu chính do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02/CT-BKHCN</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10/09/2025</w:t>
            </w:r>
          </w:p>
        </w:tc>
      </w:tr>
      <w:tr>
        <w:tc>
          <w:tcPr>
            <w:tcW w:type="dxa" w:w="4320"/>
          </w:tcPr>
          <w:p>
            <w:r>
              <w:t>Ngày hiệu lực</w:t>
            </w:r>
          </w:p>
        </w:tc>
        <w:tc>
          <w:tcPr>
            <w:tcW w:type="dxa" w:w="4320"/>
          </w:tcPr>
          <w:p>
            <w:r>
              <w:t>10/09/2025</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02/CT-BKHCN</w:t>
      </w:r>
    </w:p>
    <w:p>
      <w:r>
        <w:t>Hà Nội, ngày 10 tháng 9 năm 2025</w:t>
      </w:r>
    </w:p>
    <w:p>
      <w:r>
        <w:t>CHỈ THỊ</w:t>
      </w:r>
    </w:p>
    <w:p>
      <w:r>
        <w:t>VỀ VIỆC TĂNG CƯỜNG CÔNG TÁC BẢO ĐẢM AN TOÀN, AN NINH BƯU CHÍNH PHỤC VỤ ĐẠI HỘI ĐẢNG BỘ CÁC CẤP VÀ NÂNG CAO HIỆU QUẢ PHÒNG, CHỐNG VIỆC VẬN CHUYỂN HÀNG LẬU, HÀNG CẤM QUA ĐƯỜNG BƯU CHÍNH</w:t>
      </w:r>
    </w:p>
    <w:p>
      <w:r>
        <w:t>Trong thời gian qua, bưu chính đã và đang trở thành một trong các hạ tầng quan trọng, thiết yếu của quốc gia và của nền kinh tế số, đặc biệt là của thương mại điện tử. Việc bảo đảm an toàn, an ninh trong cung ứng và sử dụng dịch vụ bưu chính góp phần quan trọng giữ vững sự ổn định và phát triển kinh tế - xã hội.</w:t>
      </w:r>
    </w:p>
    <w:p>
      <w:r>
        <w:t>Tuy nhiên, vào các thời điểm trước và gần đến các sự kiện lớn, trọng đại của đất nước, việc cung ứng và sử dụng dịch vụ bưu chính tiềm ẩn nhiều yếu tố phức tạp như các hoạt động chống phá của các thế lực phản động, thù địch lợi dụng qua đường bưu chính, hàng lậu, hàng cấm vận chuyển qua đường bưu chính có xu hướng tăng cao.</w:t>
      </w:r>
    </w:p>
    <w:p>
      <w:r>
        <w:t>Năm 2025 là năm tổ chức Đại hội Đảng bộ các cấp, tiến tới Đại hội đại biểu toàn quốc lần thứ XIV của Đảng. Do đó, công tác bảo đảm an toàn, an ninh trong cung ứng và sử dụng dịch vụ bưu chính để góp phần bảo vệ sự bình yên của đất nước, đồng thời, bảo đảm chất lượng dịch vụ bưu chính phục vụ nhu cầu của người dân và xã hội là vô cùng quan trọng.</w:t>
      </w:r>
    </w:p>
    <w:p>
      <w:r>
        <w:t>Để chủ động trong công tác bảo đảm an toàn, an ninh trong cung ứng và sử dụng dịch vụ bưu chính trong năm 2025 và các năm tiếp theo, Bộ trưởng Bộ Khoa học và Công nghệ yêu cầu các doanh nghiệp cung ứng dịch vụ bưu chính và các cơ quan, đơn vị trong ngành thực hiện tốt các nội dung sau:</w:t>
      </w:r>
    </w:p>
    <w:p>
      <w:r>
        <w:t>I. Các doanh nghiệp cung ứng dịch vụ bưu chính</w:t>
      </w:r>
    </w:p>
    <w:p>
      <w:r>
        <w:t>1. Tăng cường năng lực bảo đảm an toàn, an ninh trong cung ứng dịch vụ bưu chính, cụ thể bao gồm: chỉ định nhân sự là lãnh đạo doanh nghiệp bưu chính chịu trách nhiệm bảo đảm an toàn, an ninh trong cung ứng dịch vụ bưu chính; bổ sung trong hợp đồng tuyển dụng các quy định về nghĩa vụ, trách nhiệm của nhân viên trong việc bảo đảm an toàn, an ninh trong cung ứng dịch vụ bưu chính; định kỳ tổ chức đào tạo về an toàn, an ninh trong cung ứng dịch vụ bưu chính cho nhân viên (đặc biệt là nhân viên mới tuyển dụng); sửa đổi, cập nhật quy định về các biện pháp bảo đảm an toàn, an ninh trong cung ứng dịch vụ bưu chính (quy định rõ trách nhiệm của các cá nhân, bộ phận liên quan tại từng công đoạn trong cung ứng dịch vụ bưu chính).</w:t>
      </w:r>
    </w:p>
    <w:p>
      <w:r>
        <w:t>2. Thực hiện đồng bộ các giải pháp tăng cường năng lực mạng lưới, trung tâm khai thác bưu gửi, điểm phục vụ bưu chính (trang bị máy soi chiếu, camera, phương tiện phòng chống cháy nổ...), phương tiện vận chuyển (kiểm định an toàn phương tiện) để bảo đảm an toàn, an ninh bưu gửi và an toàn cho con người, phương tiện vận chuyển tham gia cung ứng dịch vụ bưu chính.</w:t>
      </w:r>
    </w:p>
    <w:p>
      <w:r>
        <w:t>3. Cung cấp đầy đủ thông tin, niêm yết công khai về danh mục vật phẩm, hàng hóa không được gửi, vận chuyển qua mạng bưu chính và các quy định về điều kiện cung ứng dịch vụ bưu chính cho người sử dụng dịch vụ bưu chính.</w:t>
      </w:r>
    </w:p>
    <w:p>
      <w:r>
        <w:t>4. Thực hiện định danh người gửi và lưu trữ thông tin định danh người gửi; lưu trữ đầy đủ, chính xác thông tin bưu gửi (họ và tên, số điện thoại, địa chỉ người gửi, người nhận, nội dung bưu gửi, hình ảnh bưu gửi) để có thể truy xuất phục vụ công tác xác minh khi cần thiết. Thời gian lưu trữ thông tin định danh người gửi, thông tin bưu gửi tối thiểu trong thời gian 03 tháng kể từ khi chấp nhận bưu gửi.</w:t>
      </w:r>
    </w:p>
    <w:p>
      <w:r>
        <w:t>5. Tăng cường công tác kiểm tra nội dung gói, kiện hàng hóa trước khi chấp nhận bưu gửi, trong đó bao gồm thực hiện “đồng kiểm” giữa người gửi và nhân viên chấp nhận bưu gửi để hạn chế việc lợi dụng dịch vụ bưu chính vận chuyển hàng cấm, hàng hóa không rõ nguồn gốc, xuất xứ; chủ động đánh giá, phân loại mức độ rủi ro an toàn, an ninh đối với từng tuyến khai thác, khu vực gửi, chủng loại bưu gửi để áp dụng các biện pháp kiểm tra, giám sát phù hợp, góp phần nâng cao hiệu quả bảo đảm an toàn, an ninh trong cung ứng dịch vụ bưu chính.</w:t>
      </w:r>
    </w:p>
    <w:p>
      <w:r>
        <w:t>6. Trang bị camera giám sát tại các điểm phục vụ bưu chính, kho trung chuyển bưu gửi, các trung tâm khai thác bưu gửi của doanh nghiệp để ghi lại đầy đủ hình ảnh người gửi, người nhận, nhân viên bưu chính, quá trình chấp nhận bưu gửi, số lượng, chủng loại hàng hóa và lưu trữ thông tin camera tối thiểu trong 03 tháng gần nhất để phục vụ công tác kiểm tra, điều tra khi có vụ việc phát sinh. Trường hợp thực hiện chấp nhận bưu gửi tại địa chỉ của người gửi, doanh nghiệp bưu chính cần chủ động triển khai các giải pháp phù hợp để lưu lại các thông tin cần thiết để bảo đảm an toàn, an ninh bưu chính.</w:t>
      </w:r>
    </w:p>
    <w:p>
      <w:r>
        <w:t>7. Đảm bảo an toàn hệ thống thông tin liên quan đến thông tin người sử dụng dịch vụ bưu chính (người gửi, người nhận), bảo mật thông tin về bưu gửi theo quy định của pháp luật về an toàn, an ninh mạng và bảo vệ dữ liệu cá nhân; xử lý nghiêm các cá nhân vi phạm quy định lộ lọt thông tin sử dụng dịch vụ bưu chính tại doanh nghiệp.</w:t>
      </w:r>
    </w:p>
    <w:p>
      <w:r>
        <w:t>8. Phối hợp chặt chẽ, tạo điều kiện để các cơ quan nhà nước có thẩm quyền thực hiện nhiệm vụ nhằm bảo đảm trật tự, an toàn xã hội, an ninh quốc gia.</w:t>
      </w:r>
    </w:p>
    <w:p>
      <w:r>
        <w:t>9. Trường hợp phát hiện bưu gửi vi phạm quy định về vật phẩm, hàng hóa không được chấp nhận, vận chuyển qua mạng bưu chính thì phải đình chỉ việc vận chuyển và phát bưu gửi vi phạm, kịp thời báo cáo Bộ Công an (qua cơ quan công an gần nhất), Bộ Khoa học và Công nghệ (qua Vụ Bưu chính) để được hướng dẫn xử lý theo quy định của pháp luật.</w:t>
      </w:r>
    </w:p>
    <w:p>
      <w:r>
        <w:t>II. Cục Bưu điện Trung ương</w:t>
      </w:r>
    </w:p>
    <w:p>
      <w:r>
        <w:t>1. Thực hiện và chỉ đạo các đơn vị, doanh nghiệp liên quan thực hiện nghiêm các quy định của pháp luật về bảo vệ bí mật nhà nước, pháp luật về mạng bưu chính phục vụ cơ quan Đảng, Nhà nước; tăng cường các giải pháp để bảo đảm cung cấp dịch vụ bưu chính phục vụ các cơ quan Đảng, Nhà nước (dịch vụ bưu chính KT1) an toàn, nhanh chóng, chính xác, kịp thời trong mọi tình huống.</w:t>
      </w:r>
    </w:p>
    <w:p>
      <w:r>
        <w:t>2. Rà soát, thẩm tra tiêu chuẩn chính trị; tổ chức bồi dưỡng, tập huấn nghiệp vụ về công tác bảo đảm an toàn, an ninh trong cung cấp dịch vụ bưu chính KT1; quán triệt tư tưởng, nâng cao nhận thức cho người lao động tham gia trực tiếp vào quá trình cung cấp dịch vụ bưu chính KT1.</w:t>
      </w:r>
    </w:p>
    <w:p>
      <w:r>
        <w:t>3. Tổ chức kiểm tra, giám sát doanh nghiệp bưu chính được chỉ định tham gia cung cấp dịch vụ bưu chính KT1 về công tác bảo đảm an toàn, an ninh bưu chính và chất lượng dịch vụ bưu chính KT1.</w:t>
      </w:r>
    </w:p>
    <w:p>
      <w:r>
        <w:t>4. Tiếp nhận, hướng dẫn, xử lý thông tin; theo dõi, tổng hợp tình hình, kết quả về việc bảo đảm an toàn, an ninh trong cung ứng và sử dụng dịch vụ bưu chính KT1 để xử lý kịp thời khi có sự cố xảy ra; báo cáo Bộ Khoa học và Công nghệ để hướng dẫn, hỗ trợ.</w:t>
      </w:r>
    </w:p>
    <w:p>
      <w:r>
        <w:t>5. Hướng dẫn Sở Khoa học và Công nghệ các tỉnh, thành phố trực thuộc trung ương, doanh nghiệp bưu chính được chỉ định và các đơn vị liên quan trong công tác bảo đảm an toàn, an ninh trong cung ứng và sử dụng dịch vụ bưu chính KT1.</w:t>
      </w:r>
    </w:p>
    <w:p>
      <w:r>
        <w:t>6. Phối hợp chặt chẽ, tạo điều kiện để các cơ quan nhà nước có thẩm quyền thực hiện nhiệm vụ nhằm bảo đảm an ninh quốc gia và trật tự, an toàn xã hội.</w:t>
      </w:r>
    </w:p>
    <w:p>
      <w:r>
        <w:t>III. Vụ Bưu chính</w:t>
      </w:r>
    </w:p>
    <w:p>
      <w:r>
        <w:t>1. Chỉ đạo các doanh nghiệp bưu chính nâng cao cảnh giác, thực hiện đầy đủ công tác kiểm tra nội dung gói, kiện hàng hóa trước khi chấp nhận để phòng ngừa, ngăn chặn việc lợi dụng mạng bưu chính để vận chuyển các vật phẩm, hàng hóa không được gửi, chấp nhận, vận chuyển qua mạng bưu chính theo quy định của pháp luật.</w:t>
      </w:r>
    </w:p>
    <w:p>
      <w:r>
        <w:t>2. Phối hợp với các cơ quan chức năng của Bộ Công an, Bộ Công Thương và các Bộ, ngành có liên quan tổ chức bồi dưỡng, tập huấn nghiệp vụ về công tác bảo đảm an toàn, an ninh trong cung ứng dịch vụ bưu chính.</w:t>
      </w:r>
    </w:p>
    <w:p>
      <w:r>
        <w:t>3. Kiểm tra, giám sát các doanh nghiệp cung ứng dịch vụ bưu chính về công tác bảo đảm an toàn, an ninh trong cung ứng dịch vụ bưu chính.</w:t>
      </w:r>
    </w:p>
    <w:p>
      <w:r>
        <w:t>4. Phối hợp với các cơ quan nhà nước có thẩm quyền trong việc hướng dẫn, phát hiện và xử lý các trường hợp gây mất an toàn, an ninh trong cung ứng và sử dụng dịch vụ bưu chính.</w:t>
      </w:r>
    </w:p>
    <w:p>
      <w:r>
        <w:t>IV. Sở Khoa học và Công nghệ các tỉnh, thành phố trực thuộc trung ương</w:t>
      </w:r>
    </w:p>
    <w:p>
      <w:r>
        <w:t>1. Chỉ đạo các doanh nghiệp bưu chính trên địa bàn nâng cao cảnh giác, thực hiện đầy đủ công tác kiểm tra nội dung gói, kiện hàng hóa trước khi chấp nhận và các biện pháp khác nhằm bảo đảm an toàn, an ninh trong cung ứng dịch vụ bưu chính.</w:t>
      </w:r>
    </w:p>
    <w:p>
      <w:r>
        <w:t>2. Tăng cường kiểm tra, giám sát các doanh nghiệp bưu chính tại địa phương về công tác bảo đảm an toàn, an ninh trong cung ứng dịch vụ bưu chính và việc tuân thủ các quy định của pháp luật về bưu chính tại địa phương.</w:t>
      </w:r>
    </w:p>
    <w:p>
      <w:r>
        <w:t>3. Chủ động phối hợp với các cơ quan nhà nước có thẩm quyền tại địa phương hướng dẫn, phát hiện và xử lý các trường hợp gây mất an toàn, an ninh trong cung ứng và sử dụng dịch vụ bưu chính.</w:t>
      </w:r>
    </w:p>
    <w:p>
      <w:r>
        <w:t>V. Ban chỉ đạo chống buôn lậu, gian lận thương mại và hàng giả (Ban chỉ đạo 389) của Bộ Khoa học và Công nghệ</w:t>
      </w:r>
    </w:p>
    <w:p>
      <w:r>
        <w:t>1. Chỉ đạo, hướng dẫn Sở Khoa học và Công nghệ các tỉnh, thành phố trực thuộc Trung ương và các cơ quan, đơn vị liên quan trong việc phát hiện, đấu tranh, ngăn chặn, xử lý các hành vi buôn lậu, gian lận thương mại và hàng giả qua đường bưu chính.</w:t>
      </w:r>
    </w:p>
    <w:p>
      <w:r>
        <w:t>2. Chủ trì, phối hợp với các cơ quan, đơn vị liên quan tổ chức các đợt kiểm tra liên ngành theo chuyên đề về ngăn chặn, xử lý các hành vi buôn lậu, gian lận thương mại và hàng giả qua đường bưu chính.</w:t>
      </w:r>
    </w:p>
    <w:p>
      <w:r>
        <w:t>3. Phối hợp với các cơ quan, đơn vị liên quan nghiên cứu, đề xuất, kiến nghị sửa đổi, bổ sung các quy định của pháp luật về công tác chống buôn lậu, gian lận thương mại và hàng giả qua đường bưu chính.</w:t>
      </w:r>
    </w:p>
    <w:p>
      <w:r>
        <w:t>Trong quá trình triển khai thực hiện Chỉ thị, nếu có khó khăn, vướng mắc, các cơ quan, đơn vị, doanh nghiệp phản ánh về Bộ Khoa học và Công nghệ (qua Vụ Bưu chính) để được hướng dẫn, hỗ trợ./.</w:t>
      </w:r>
    </w:p>
    <w:p>
      <w:r>
        <w:t>Nơi nhận:</w:t>
      </w:r>
    </w:p>
    <w:p>
      <w:r>
        <w:t>- Thủ tướng, các Phó Thủ tướng Chính phủ (để b/c);</w:t>
      </w:r>
    </w:p>
    <w:p>
      <w:r>
        <w:t>- Văn phòng Chính phủ;</w:t>
      </w:r>
    </w:p>
    <w:p>
      <w:r>
        <w:t>- Bộ Công an;</w:t>
      </w:r>
    </w:p>
    <w:p>
      <w:r>
        <w:t>- Bộ Khoa học và Công nghệ: Bộ trưởng và các Thứ trưởng; các cơ quan, đơn vị thuộc Bộ; Ban chỉ đạo 389 của Bộ;</w:t>
      </w:r>
    </w:p>
    <w:p>
      <w:r>
        <w:t>- Sở Khoa học và Công nghệ các tỉnh, thành phố trực thuộc TW;</w:t>
      </w:r>
    </w:p>
    <w:p>
      <w:r>
        <w:t>- Các doanh nghiệp cung ứng dịch vụ bưu chính;</w:t>
      </w:r>
    </w:p>
    <w:p>
      <w:r>
        <w:t>- Cổng Thông tin điện tử Bộ Khoa học và Công nghệ;</w:t>
      </w:r>
    </w:p>
    <w:p>
      <w:r>
        <w:t>- Lưu: VT, BC.  LC</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