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01/CT-VKSTC năm 2025 về công tác của ngành Kiểm sát nhân dân năm 2026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01/CT-VKSTC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01/CT-VKSTC</w:t>
      </w:r>
    </w:p>
    <w:p>
      <w:r>
        <w:t>Hà Nội, ngày 10 tháng 10 năm 2025</w:t>
      </w:r>
    </w:p>
    <w:p>
      <w:r>
        <w:t>CHỈ THỊ</w:t>
      </w:r>
    </w:p>
    <w:p>
      <w:r>
        <w:t>CÔNG TÁC CỦA NGÀNH KIỂM SÁT NHÂN DÂN NĂM 2026</w:t>
      </w:r>
    </w:p>
    <w:p>
      <w:r>
        <w:t>Năm 2026, là năm đầu tiên thực hiện Nghị quyết Đại hội Đảng toàn quốc lần thứ XIV và nhiệm kỳ Quốc hội khóa XVI (2026-2031), là giai đoạn khởi đầu một kỷ nguyên phát triển mới của đất nước; toàn ngành Kiểm sát nhân dân (KSND) tiếp tục tổ chức thực hiện tốt mô hình VKSND 3 cấp, bảo đảm tinh gọn, mạnh, hiệu năng, hiệu lực, hiệu quả; quán triệt và thực hiện nghiêm chỉ đạo của đồng chí Tổng Bí thư Tô Lâm tại Kỷ niệm 65 năm ngày truyền thống ngành KSND, ngày 21/7/2025: “  là một trong những trụ cột bảo vệ công lý trong Nhà nước pháp quyền xã hội chủ nghĩa; là một thành tố quan trọng trong xây dựng nền tư pháp chuyên nghiệp, hiện đại, công bằng, nghiêm minh, liêm chính, phụng sự tổ quốc, phục vụ nhân dân; góp phần kiến tạo một xã hội kỷ cương, công bằng, dân chủ, văn minh - nơi công lý được thực thi, pháp luật được thượng tôn và lòng dân được củng cố  ".</w:t>
      </w:r>
    </w:p>
    <w:p>
      <w:r>
        <w:t>Toàn ngành KSND thực hiện phương châm “   Đoàn kết, đổi mới - Bản lĩnh, kỷ cương - Chuyên nghiệp, hiện đại   ” và tập trung vào các nhiệm vụ trọng tâm sau:</w:t>
      </w:r>
    </w:p>
    <w:p>
      <w:r>
        <w:t>1. Triển khai thực hiện nghiêm các nghị quyết của Đảng, nghị quyết của Quốc hội và các đạo luật về tư pháp; tiếp tục tổng kết thực tiễn, nghiên cứu lý luận, tham mưu, đề xuất hoàn thiện thể chế, cải cách tư pháp và đổi mới phương thức hoạt động của VKSND</w:t>
      </w:r>
    </w:p>
    <w:p>
      <w:r>
        <w:t>1.1.   Bảo đảm sự lãnh đạo tuyệt đối, trực tiếp, toàn diện của Đảng, cụ thể hóa các nghị quyết chiến lược của Đảng để đề xuất hoàn thiện thể chế và tổ chức thực hiện nghiêm trong ngành KSND; tổ chức tập huấn, hướng dẫn thực hiện các đạo luật, nghị quyết của Quốc hội. VKSND các cấp xây dựng kế hoạch, chương trình hành động để cụ thể hóa Nghị quyết Đại hội Đảng các cấp, bảo đảm đạt và vượt các chỉ tiêu Quốc hội; tích cực phục vụ nhiệm vụ chính trị, góp phần kiến tạo hội nhập, phát triển đất nước trong giai đoạn mới.</w:t>
      </w:r>
    </w:p>
    <w:p>
      <w:r>
        <w:t>Ngành KSND tiếp tục chú trọng lựa chọn, giới thiệu nhân sự của Ngành bảo đảm tiêu chuẩn, điều kiện đại biểu Quốc hội khóa XVI và đại biểu Hội đồng nhân dân các cấp nhiệm kỳ 2026-2031; có kế hoạch bố trí người đứng đầu Viện kiểm sát không phải là người địa phương.</w:t>
      </w:r>
    </w:p>
    <w:p>
      <w:r>
        <w:t>1.2.   Tiếp tục làm tốt công tác xây dựng Đảng, xây dựng Ngành, bảo đảm đoàn kết, trong sạch, vững mạnh, chuyên nghiệp, hiện đại. Tiếp tục sắp xếp tổ chức bộ máy bên trong tinh, gọn, hiệu năng, hiệu lực, hiệu quả; tập trung nâng cao năng lực và bảo đảm VKSND khu vực thực hiện tốt thẩm quyền mới; hoàn thiện quy định về phân cấp, phân quyền giữa các cấp kiểm sát; thực hiện cơ chế phối hợp, kiểm soát quyền lực trong hoạt động tư pháp.</w:t>
      </w:r>
    </w:p>
    <w:p>
      <w:r>
        <w:t>Cán bộ Kiểm sát phải đề cao trách nhiệm, chuẩn mực đạo đức công vụ, có bản lĩnh bảo vệ công lý, tận tâm, tận lực phục vụ Nhân dân. Xây dựng và thực hiện quy định thu hút và trọng dụng nhân tài, phát hiện, đào tạo cán bộ trẻ; bảo vệ cán bộ năng động, sáng tạo, dám nghĩ, dám làm, dám chịu trách nhiệm vì lợi ích chung. Thực hiện tốt việc luân chuyển, biệt phái, đào tạo; nhận xét, đánh giá cán bộ phải bảo đảm thực chất và thông qua bộ chỉ số cụ thể (KPI). Cán bộ lãnh đạo, quản lý phải thật sự gương mẫu, tiêu biểu, quy tụ đoàn kết, có tư duy đổi mới và khả năng thích ứng với tổ chức bộ máy và nhiệm vụ mới; tăng cường tự kiểm tra, thanh tra và chủ động phòng ngừa vi phạm trong từng đơn vị.</w:t>
      </w:r>
    </w:p>
    <w:p>
      <w:r>
        <w:t>1.3.   Tiếp tục tổng kết thực tiễn, nghiên cứu lý luận, xây dựng các đề án lớn để đề xuất chủ trương, định hướng lớn về chính sách hình sự bảo đảm nhân văn hơn, hiệu quả hơn; đẩy mạnh cải cách tư pháp và đổi mới phương thức hoạt động của VKSND bảo đảm ngày càng thực chất, hiệu quả trong giai đoạn phát triển mới. Tập trung xây dựng Đề án  “Tăng cường sự lãnh đạo của Đảng đối với VKSND trong giai đoạn mới”  và triển khai thực hiện có hiệu quả, tạo sự chuyển biến tích cực, toàn diện các mặt công tác kiểm sát.</w:t>
      </w:r>
    </w:p>
    <w:p>
      <w:r>
        <w:t>2. Thực hiện tốt chức năng công tố và kiểm sát hoạt động tư pháp, tăng cường công tác phòng ngừa và bảo vệ lợi ích công, đáp ứng yêu cầu, nhiệm vụ trong tình hình mới</w:t>
      </w:r>
    </w:p>
    <w:p>
      <w:r>
        <w:t>2.1.   Ngành xác định nhiệm vụ trọng tâm đột phá trong giải quyết án hình sự là công tố, kiểm sát việc tiếp nhận, giải quyết nguồn tin về tội phạm, nhất là đối với Công an cấp xã. Tiếp tục tăng cường trách nhiệm công tố trong hoạt động điều tra theo yêu cầu 4S:   “Sớm hơn, sát hơn, sâu hơn, sắc hơn”  , không để xảy ra oan, sai hoặc bỏ lọt tội phạm; không hình sự hóa các quan hệ kinh tế, dân sự, hành chính và ngược lại; ưu tiên biện pháp dân sự, kinh tế, hành chính khắc phục hậu quả trước khi xử lý hình sự, góp phần phát triển kinh tế - xã hội. Chú trọng công tác kiến nghị, phòng ngừa tội phạm ở các lĩnh vực. Trong phân loại, xử lý hình sự, phải bảo đảm cả yếu tố chính trị - pháp luật - nghiệp vụ; kiên quyết loại trừ biểu hiện vô cảm, thiếu trách nhiệm hoặc áp dụng pháp luật đơn thuần. Phối hợp xử lý nghiêm các vụ án thuộc diện Ban Chỉ đạo về phòng, chống tham nhũng, lãng phí, tiêu cực theo dõi, chỉ đạo; các vụ án, vụ việc phức tạp, kéo dài, dư luận xã hội quan tâm, các vụ án xâm phạm an ninh quốc gia, an ninh phi truyền thống. Phối hợp với Cơ quan điều tra rà soát, giải quyết án tạm đình chỉ, kịp thời phục hồi giải quyết khi căn cứ tạm đình chỉ không còn.</w:t>
      </w:r>
    </w:p>
    <w:p>
      <w:r>
        <w:t>Tiếp tục tăng cường năng lực Cơ quan điều tra VKSND tối cao vững mạnh, toàn diện, chuyên nghiệp, hiện đại. Tuyển chọn, đào tạo nâng cao trình độ cho đội ngũ Điều tra viên về nghiệp vụ điều tra tội phạm và điều tra thu thập dữ liệu điện tử. Nâng cao hiệu quả phát hiện, ngăn chặn, xử lý và phòng ngừa mọi hành vi xâm phạm hoạt động tư pháp, nhất là các tội phạm tham nhũng, chức vụ xảy ra trong hoạt động tư pháp.</w:t>
      </w:r>
    </w:p>
    <w:p>
      <w:r>
        <w:t>2.2.    Thực hiện Nghị quyết số 205/2025/QH15 ngày 24/6/2025 của Quốc hội về việc thí điểm VKSND khởi kiện vụ án dân sự để bảo vệ quyền dân sự của các chủ thể là nhóm dễ bị tổn thương hoặc bảo vệ lợi ích công  từ ngày 01/01/2026, toàn Ngành xác định việc bảo vệ lợi ích công và công tác kiểm sát dân sự, hành chính, kinh doanh thương mại tiếp tục là nhiệm vụ trọng tâm đột phá. Trong đó, tập trung hoàn thiện quy định, cơ chế phối hợp; lựa chọn bố trí Kiểm sát viên có năng lực thực hiện hiệu quả Nghị quyết thí điểm và bảo đảm VKSND khu vực thụ lý kiểm sát chặt chẽ các vụ án hành chính, dân sự và các loại án khác theo thẩm quyền mới.</w:t>
      </w:r>
    </w:p>
    <w:p>
      <w:r>
        <w:t>Đổi mới công tác kiểm sát hoạt động tư pháp theo yêu cầu 4T:  “  Tận tâm, tinh thông, thực chất, thuyết phục  ” . Xây dựng kế hoạch kiểm sát chuyên đề, tập trung những vấn đề nổi cộm, nhạy cảm, dễ phát sinh vi phạm hoặc được dư luận xã hội quan tâm; kịp thời phát hiện vi phạm để kiến nghị, kháng nghị và tiến hành phúc tra các kiến nghị đã ban hành. Nâng cao chất lượng kháng nghị, nhất là kháng nghị phúc thẩm đối với các bản án, quyết định của Tòa án cùng cấp có vi phạm nghiêm trọng. Giải quyết dứt điểm đơn đề nghị giám đốc thẩm, tái thẩm tồn đọng và nâng cao chất lượng kháng nghị trong công tác này.</w:t>
      </w:r>
    </w:p>
    <w:p>
      <w:r>
        <w:t>2.3   Rà soát các chỉ thị công tác của Viện trưởng VKSND tối cao và chuyên đề nghiệp vụ để sơ kết, tổng kết; xác định tồn tại, hạn chế và nguyên nhân để có giải pháp khắc phục triệt để; chủ động, đổi mới, sáng tạo và nhân rộng cách làm hay, hiệu quả trong toàn Ngành.</w:t>
      </w:r>
    </w:p>
    <w:p>
      <w:r>
        <w:t>2.4.   Thực hiện nghiêm  Nghị quyết số 59-NQ/TW ngày 24/01/2025 của Bộ Chính trị về hội nhập quốc tế trong tình hình mới , mở rộng quan hệ hợp tác quốc tế, nghiên cứu, chọn lọc kinh nghiệm các mô hình quản trị tư pháp hiện đại của thế giới để vận dụng, nâng cao năng lực hoạt động của Ngành. Thực hiện tốt vai trò là cơ quan đầu mối trong hoạt động tương trợ tư pháp về hình sự, thúc đẩy ký kết các hiệp định tương trợ tư pháp, phối hợp giải quyết các vụ án xuyên biên giới, các tranh chấp quốc tế, nâng cao hiệu quả thu hồi tài sản thất thoát, chiếm đoạt và xử lý người phạm tội trốn ra nước ngoài, đáp ứng yêu cầu chính trị, đối ngoại, nghiệp vụ.</w:t>
      </w:r>
    </w:p>
    <w:p>
      <w:r>
        <w:t>3. Tập trung chuyển đổi số; tăng cường nguồn lực, điều kiện bảo đảm hoạt động của Ngành KSND trong giai đoạn phát triển mới</w:t>
      </w:r>
    </w:p>
    <w:p>
      <w:r>
        <w:t>3.1. Tiếp tục xác định chuyển đổi số là khâu trọng tâm đột phá để chuyên nghiệp, hiện đại hóa ngành KSND. Quản lý thông tin, báo cáo theo hướng chuyển đổi số để đánh giá chính xác số liệu thống kê nghiệp vụ, kết quả hoạt động, phục vụ tốt công tác chỉ đạo, điều hành. Nghiên cứu, từng bước đưa trí tuệ nhân tạo và dữ liệu lớn vào phân tích vụ án và hỗ trợ ra quyết định; chuyển đổi quy trình nghiệp vụ theo hướng  “số hóa toàn diện”.  Đưa vào vận hành nền tảng Quản lý án hình sự từ ngày 01/01/2026 và triển khai xây dựng nền tảng Quản lý án dân sự, bảo đảm các nền tảng quản lý án có thể liên thông với các cơ quan tư pháp.</w:t>
      </w:r>
    </w:p>
    <w:p>
      <w:r>
        <w:t>3.2.   Tập trung nguồn lực, xây dựng Trường Đại học Kiểm sát chính quy, hiện đại và chất lượng; đổi mới phương thức quản trị đại học, chuyển đổi mạnh mẽ, toàn diện và đồng bộ quá trình đào tạo, bồi dưỡng theo yêu cầu 3Gi:   “Giáo trình tốt, Giảng viên giỏi, Giảng dạy gắn thực tiễn”  , đáp ứng nguồn nhân lực chất lượng cao cho Ngành và nhu cầu xã hội.</w:t>
      </w:r>
    </w:p>
    <w:p>
      <w:r>
        <w:t>3.3.   Tập trung nguồn lực, tăng cường cơ sở vật chất, trụ sở, phương tiện, kinh phí và các điều kiện bảo đảm khác cho VKSND các cấp, nhất là ở cấp tỉnh và khu vực; thực hiện chế độ chính sách cho cán bộ, công chức tương xứng với vị trí, trách nhiệm ở mỗi cấp kiểm sát theo yêu mới. Đẩy nhanh tiến độ đầu tư, xây dựng, sửa chữa trụ sở, bố trí nhà công vụ để sớm ổn định và đáp ứng yêu cầu, nhiệm vụ, thẩm quyền mới.</w:t>
      </w:r>
    </w:p>
    <w:p>
      <w:r>
        <w:t>3.4.   Đổi mới công tác tuyên truyền, phổ biến, giáo dục pháp luật bằng nhiều hình thức phong phú, hiệu quả; nội dung tập trung định hướng về cải cách tư pháp, đổi mới phương thức hoạt động và nhiệm vụ của VKSND trong giai đoạn mới.</w:t>
      </w:r>
    </w:p>
    <w:p>
      <w:r>
        <w:t>Yêu cầu Thủ trưởng các đơn vị, Viện trưởng Viện kiểm sát các cấp xây dựng kế hoạch triển khai thực hiện; giao Chánh Văn phòng, Chánh Thanh tra VKSND tối cao theo dõi, kiểm tra việc thực hiện Chỉ thị này.</w:t>
      </w:r>
    </w:p>
    <w:p>
      <w:r>
        <w:t>Nơi nhận:</w:t>
      </w:r>
    </w:p>
    <w:p>
      <w:r>
        <w:t>- Đồng chí Tổng Bí thư (để báo cáo);</w:t>
      </w:r>
    </w:p>
    <w:p>
      <w:r>
        <w:t>- Đồng chí Chủ tịch nước (để báo cáo);</w:t>
      </w:r>
    </w:p>
    <w:p>
      <w:r>
        <w:t>- Ủy ban Thường vụ Quốc hội (để báo cáo);</w:t>
      </w:r>
    </w:p>
    <w:p>
      <w:r>
        <w:t>- Ban Tổ chức TW, Ủy ban Kiểm tra TW; Ban Nội chính TW, Văn phòng TW Đảng;</w:t>
      </w:r>
    </w:p>
    <w:p>
      <w:r>
        <w:t>- Ủy ban Pháp luật và Tư pháp của Quốc hội;</w:t>
      </w:r>
    </w:p>
    <w:p>
      <w:r>
        <w:t>- Lãnh đạo VKSND tối cao;</w:t>
      </w:r>
    </w:p>
    <w:p>
      <w:r>
        <w:t>- Thủ trưởng đơn vị thuộc VKSND tối cao;</w:t>
      </w:r>
    </w:p>
    <w:p>
      <w:r>
        <w:t>- Viện trưởng VKSND cấp tỉnh;</w:t>
      </w:r>
    </w:p>
    <w:p>
      <w:r>
        <w:t>- Lưu: VT, PTMTH.</w:t>
      </w:r>
    </w:p>
    <w:p>
      <w:r>
        <w:t>VIỆN TRƯỞNG</w:t>
      </w:r>
    </w:p>
    <w:p>
      <w:r>
        <w:t>Nguyễn Huy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