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01/CT-BXD năm 2024 tăng cường, đẩy mạnh công tác quyết toán vốn đầu tư các dự án hoàn thành sử dụng vốn đầu tư công và vốn sự nghiệp có tính chất đầu tư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01/CT-BXD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01/CT-BXD</w:t>
      </w:r>
    </w:p>
    <w:p>
      <w:r>
        <w:t>Hà Nội, ngày 22 tháng 7 năm 2024</w:t>
      </w:r>
    </w:p>
    <w:p>
      <w:r>
        <w:t>CHỈ THỊ</w:t>
      </w:r>
    </w:p>
    <w:p>
      <w:r>
        <w:t>VỀ VIỆC TĂNG CƯỜNG, ĐẨY MẠNH CÔNG TÁC QUYẾT TOÁN VỐN ĐẦU TƯ CÁC DỰ ÁN HOÀN THÀNH SỬ DỤNG VỐN ĐẦU TƯ CÔNG VÀ VỐN SỰ NGHIỆP CÓ TÍNH CHẤT ĐẦU TƯ</w:t>
      </w:r>
    </w:p>
    <w:p>
      <w:r>
        <w:t>Trong những năm qua, Bộ Xây dựng đã tập trung chỉ đạo quyết liệt các đơn vị được giao làm chủ đầu tư các dự án do Bộ Xây dựng quản lý đẩy nhanh công tác lập, trình thẩm tra, phê duyệt quyết toán vốn đầu tư dự án hoàn thành theo quy định. Tuy nhiên, tình trạng vi phạm quy định về quyết toán dự án hoàn thành vẫn còn xảy ra ở một số dự án gây ảnh hưởng đến việc quản lý vốn đầu tư của Bộ Xây dựng, ảnh hưởng việc tất toán được tài khoản của dự án, hạch toán tăng tài sản kịp thời cũng như việc theo dõi, quản lý tài sản sau đầu tư.</w:t>
      </w:r>
    </w:p>
    <w:p>
      <w:r>
        <w:t>Căn cứ các Nghị định của Chính phủ: số 10/2021/NĐ-CP về quản lý chi phí đầu tư xây dựng; số 99/2021/NĐ-CP ngày 11/11/2021 về quản lý, thanh toán, quyết toán dự án sử dụng vốn đầu tư công và văn bản số 1660/BTC-ĐT ngày 15/02/2024 của Bộ Tài chính về tăng cường công tác quyết toán vốn đầu tư công dự án hoàn thành.</w:t>
      </w:r>
    </w:p>
    <w:p>
      <w:r>
        <w:t>Để xử lý triệt để các vi phạm trong công tác quyết toán vốn đầu tư các dự án hoàn thành, đồng thời tăng cường, đẩy mạnh công tác quyết toán vốn đầu tư các dự án hoàn thành, nâng cao hiệu quả sử dụng vốn đầu tư, không để phát sinh nợ đọng xây dựng cơ bản, Bộ trưởng Bộ Xây dựng yêu cầu Thủ trưởng các đơn vị trực thuộc Bộ khẩn trương chỉ đạo tổ chức thực hiện đồng bộ, quyết liệt, có hiệu quả các nhiệm vụ, giải pháp sau:</w:t>
      </w:r>
    </w:p>
    <w:p>
      <w:r>
        <w:t>1. Chủ đầu tư các dự án và các đơn vị có liên quan thực hiện nghiêm việc lập, thẩm tra, phê duyệt quyết toán vốn đầu tư các dự án hoàn thành theo quy định của pháp luật; chủ động có kế hoạch và giải pháp cụ thể tháo gỡ khó khăn, vướng mắc, đẩy nhanh tiến độ thực hiện công tác quyết toán vốn đầu tư các dự án hoàn thành.</w:t>
      </w:r>
    </w:p>
    <w:p>
      <w:r>
        <w:t>Các chủ đầu tư khẩn trương kiểm tra, rà soát các dự án đã hoàn thành, bàn giao đưa vào sử dụng đến nay chưa thực hiện quyết toán; xác định rõ nguyên nhân chậm lập quyết toán, những khó khăn vướng mắc cụ thể của từng dự án, làm rõ trách nhiệm của từng đơn vị, cá nhân có liên quan, trên cơ sở đó đề xuất các biện pháp xử lý và báo cáo về Bộ Xây dựng xem xét xử lý dứt điểm theo quy định, đồng thời gửi hồ sơ quyết toán về Bộ Xây dựng (Vụ Kế hoạch - Tài chính) trước ngày 30/7/2024 để thẩm tra, phê duyệt quyết toán theo đúng quy định.</w:t>
      </w:r>
    </w:p>
    <w:p>
      <w:r>
        <w:t>Lập danh sách các nhà thầu có hành vi vi phạm thời gian lập hồ sơ quyết toán, trên cơ sở đó Bộ Xây dựng sẽ công khai danh sách các nhà thầu vi phạm trên hệ thống đấu thầu quốc gia; các nhà thầu vi phạm sẽ bị xem xét khi tham gia đấu thầu dự án, gói thầu mới theo quy định. Người đứng đầu đơn vị chịu trách nhiệm toàn diện nếu để xảy ra chậm trễ trong việc lập và trình Bộ Xây dựng thẩm tra, phê duyệt quyết toán theo quy định.</w:t>
      </w:r>
    </w:p>
    <w:p>
      <w:r>
        <w:t>Trường hợp những dự án hoàn thành chưa được phê duyệt quyết toán nhưng chủ đầu tư có thay đổi về cơ cấu tổ chức (như sáp nhập, giải thể,...) thì tổ chức, cá nhân tiếp nhận hoặc kế thừa công việc hiện nay phải chịu trách nhiệm thực hiện công tác quyết toán vốn đầu tư dự án hoàn thành theo quy định (trên cơ sở kết quả kiểm toán và thẩm tra của cơ quan chuyên môn có thẩm quyền).</w:t>
      </w:r>
    </w:p>
    <w:p>
      <w:r>
        <w:t>2. Giao Vụ Kế hoạch - Tài chính theo dõi, đôn đốc đẩy nhanh công tác lập, thẩm tra, phê duyệt quyết toán vốn đầu tư dự án hoàn thành; thực hiện kiểm tra, giám sát thường xuyên, chặt chẽ các chủ đầu tư, đơn vị tư vấn và nhà thầu thi công xây dựng và lắp đặt thiết bị trong việc chấp hành các quy định về nghiệm thu, lập hồ sơ thanh toán khối lượng hoàn thành, lập hồ sơ quyết toán hợp đồng và quyết toán dự án hoàn thành theo đúng quy định của pháp luật. Tổng hợp các tồn tại trong công tác quyết toán; kịp thời tham mưu cho lãnh đạo Bộ giải quyết các khó khăn, vướng mắc trong công tác quyết toán dự án hoàn thành.</w:t>
      </w:r>
    </w:p>
    <w:p>
      <w:r>
        <w:t>Tổ chức thẩm tra quyết toán vốn đầu tư dự án hoàn thành theo quy định. Trường hợp cần thiết, báo cáo Bộ trưởng xem xét, quyết định thành lập Tổ thẩm tra, trình phê duyệt quyết toán vốn đầu tư dự án hoàn thành đúng quy định.</w:t>
      </w:r>
    </w:p>
    <w:p>
      <w:r>
        <w:t>3. Giao Vụ Tổ chức cán bộ chủ trì (phối hợp Vụ Kế hoạch - Tài chính) tham mưu đưa nội dung thực hiện công tác quyết toán dự án hoàn thành làm cơ sở để đánh giá, phân loại cán bộ và bình xét thi đua, khen thưởng đối với cá nhân người đứng đầu, cấp phó người đứng đầu, cơ quan, đơn vị của chủ đầu tư.</w:t>
      </w:r>
    </w:p>
    <w:p>
      <w:r>
        <w:t>4. Tăng cường kỷ luật, kỷ cương; nâng cao trách nhiệm công chức và đạo đức công vụ:</w:t>
      </w:r>
    </w:p>
    <w:p>
      <w:r>
        <w:t>- Đề cao kỷ luật, kỷ cương đầu tư công, kiên quyết xử lý nghiêm và kịp thời các tổ chức, cá nhân vi phạm và cố tình cản trở, gây khó khăn, làm chậm tiến độ công tác quyết toán vốn đầu tư dự án hoàn thành. Kịp thời thay thế nhưng cán bộ, công chức, viên chức và người lao động yếu kém hoặc nhũng nhiễu, tiêu cực trong thực thi nhiệm vụ quyết toán vốn đầu tư dự án hoàn thành.</w:t>
      </w:r>
    </w:p>
    <w:p>
      <w:r>
        <w:t>- Các đồng chí Thứ trưởng được phân công nhiệm vụ tại Quyết định số 313/QĐ-BXD ngày 08/4/2024 của Bộ trưởng Bộ Xây dựng, tập trung chỉ đạo, xử lý, giải quyết công việc theo lĩnh vực được phân công đúng quy chế làm việc.</w:t>
      </w:r>
    </w:p>
    <w:p>
      <w:r>
        <w:t>Định kỳ cuối hàng quý, các chủ đầu tư phải báo cáo tình hình thực hiện công tác quyết toán vốn đầu tư dự án hoàn thành về Bộ Xây dựng và chịu trách nhiệm về tính chính xác của thông tin báo cáo. Giao Vụ Kế hoạch - Tài chính kiểm tra, hướng dẫn, đôn đốc, theo dõi tình hình và kết quả triển khai Chỉ thị này; định kỳ hàng quý tổng hợp, báo cáo Bộ trưởng Bộ Xây dựng.</w:t>
      </w:r>
    </w:p>
    <w:p>
      <w:r>
        <w:t>Thủ trưởng các cơ quan, đơn vị thuộc Bộ Xây dựng khẩn trương, nghiêm túc thực hiện Chỉ thị này./.</w:t>
      </w:r>
    </w:p>
    <w:p>
      <w:r>
        <w:t>Nơi nhận:</w:t>
      </w:r>
    </w:p>
    <w:p>
      <w:r>
        <w:t>- Các đồng chí Thứ trưởng Bộ Xây dựng;</w:t>
      </w:r>
    </w:p>
    <w:p>
      <w:r>
        <w:t>- Các đơn vị trực thuộc Bộ;</w:t>
      </w:r>
    </w:p>
    <w:p>
      <w:r>
        <w:t>- Lưu: VT, KHTC (03).</w:t>
      </w:r>
    </w:p>
    <w:p>
      <w:r>
        <w:t>BỘ TRƯỞNG</w:t>
      </w:r>
    </w:p>
    <w:p>
      <w:r>
        <w:t>Nguyễn Thanh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